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27E47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湖南潭农花园种业有限公司202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年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品种简介</w:t>
      </w:r>
    </w:p>
    <w:p w14:paraId="2C80D2D8">
      <w:pPr>
        <w:jc w:val="center"/>
        <w:rPr>
          <w:rFonts w:hint="default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业务联系人：谢清辉</w:t>
      </w: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13973245169</w:t>
      </w:r>
    </w:p>
    <w:tbl>
      <w:tblPr>
        <w:tblStyle w:val="8"/>
        <w:tblW w:w="979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2"/>
        <w:gridCol w:w="738"/>
        <w:gridCol w:w="3381"/>
        <w:gridCol w:w="1630"/>
        <w:gridCol w:w="3127"/>
      </w:tblGrid>
      <w:tr w14:paraId="60FA5B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22" w:type="dxa"/>
            <w:vAlign w:val="top"/>
          </w:tcPr>
          <w:p w14:paraId="70A7EA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类别</w:t>
            </w:r>
          </w:p>
        </w:tc>
        <w:tc>
          <w:tcPr>
            <w:tcW w:w="738" w:type="dxa"/>
            <w:vAlign w:val="top"/>
          </w:tcPr>
          <w:p w14:paraId="791AE8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序号</w:t>
            </w:r>
          </w:p>
        </w:tc>
        <w:tc>
          <w:tcPr>
            <w:tcW w:w="3381" w:type="dxa"/>
            <w:vAlign w:val="top"/>
          </w:tcPr>
          <w:p w14:paraId="4CD5F16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品种名称</w:t>
            </w:r>
          </w:p>
        </w:tc>
        <w:tc>
          <w:tcPr>
            <w:tcW w:w="1630" w:type="dxa"/>
            <w:vAlign w:val="top"/>
          </w:tcPr>
          <w:p w14:paraId="32FCA9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/>
                <w:sz w:val="21"/>
                <w:szCs w:val="24"/>
              </w:rPr>
            </w:pPr>
            <w:r>
              <w:rPr>
                <w:rFonts w:hint="eastAsia"/>
                <w:sz w:val="21"/>
                <w:szCs w:val="24"/>
              </w:rPr>
              <w:t>生育期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60ECC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661F42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restart"/>
            <w:vAlign w:val="center"/>
          </w:tcPr>
          <w:p w14:paraId="13AA0C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杂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交早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稻</w:t>
            </w:r>
          </w:p>
        </w:tc>
        <w:tc>
          <w:tcPr>
            <w:tcW w:w="738" w:type="dxa"/>
            <w:vAlign w:val="center"/>
          </w:tcPr>
          <w:p w14:paraId="3DE8FA4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81" w:type="dxa"/>
            <w:vAlign w:val="center"/>
          </w:tcPr>
          <w:p w14:paraId="395287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潭两优215</w:t>
            </w:r>
          </w:p>
        </w:tc>
        <w:tc>
          <w:tcPr>
            <w:tcW w:w="1630" w:type="dxa"/>
            <w:vAlign w:val="center"/>
          </w:tcPr>
          <w:p w14:paraId="09AC01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111.1天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65D8A7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湘审、赣引种、桂引种</w:t>
            </w:r>
          </w:p>
        </w:tc>
      </w:tr>
      <w:tr w14:paraId="679A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53C67F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5AAFA4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381" w:type="dxa"/>
            <w:vAlign w:val="center"/>
          </w:tcPr>
          <w:p w14:paraId="561C37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潭两优39（子一代圆粒谷）</w:t>
            </w:r>
          </w:p>
        </w:tc>
        <w:tc>
          <w:tcPr>
            <w:tcW w:w="1630" w:type="dxa"/>
            <w:vAlign w:val="center"/>
          </w:tcPr>
          <w:p w14:paraId="6240A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107.6天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636CBB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赣审、湘引种、桂引种</w:t>
            </w:r>
          </w:p>
        </w:tc>
      </w:tr>
      <w:tr w14:paraId="77FC6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7773F1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4CBBD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381" w:type="dxa"/>
            <w:vAlign w:val="center"/>
          </w:tcPr>
          <w:p w14:paraId="0CF9E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潭两优921（稻瘟病抗性好）</w:t>
            </w:r>
          </w:p>
        </w:tc>
        <w:tc>
          <w:tcPr>
            <w:tcW w:w="1630" w:type="dxa"/>
            <w:vAlign w:val="center"/>
          </w:tcPr>
          <w:p w14:paraId="0A445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4D25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湘审、赣引、桂引、鄂引</w:t>
            </w:r>
          </w:p>
        </w:tc>
      </w:tr>
      <w:tr w14:paraId="1980CF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41383D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EBE44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381" w:type="dxa"/>
            <w:vAlign w:val="center"/>
          </w:tcPr>
          <w:p w14:paraId="62AA69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株两优706</w:t>
            </w:r>
          </w:p>
        </w:tc>
        <w:tc>
          <w:tcPr>
            <w:tcW w:w="1630" w:type="dxa"/>
            <w:vAlign w:val="center"/>
          </w:tcPr>
          <w:p w14:paraId="29133D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103-107天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06BB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6E9DD4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10F541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2DC3F9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24C62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株两优19（子一代圆粒谷）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2CFFE5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A1E0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3878C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02EDD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25069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81" w:type="dxa"/>
            <w:vAlign w:val="center"/>
          </w:tcPr>
          <w:p w14:paraId="5D5859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湘丰优974（圆粒谷）</w:t>
            </w:r>
          </w:p>
        </w:tc>
        <w:tc>
          <w:tcPr>
            <w:tcW w:w="1630" w:type="dxa"/>
            <w:vAlign w:val="center"/>
          </w:tcPr>
          <w:p w14:paraId="2BC73E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44ABF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6AC5F9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restart"/>
            <w:vAlign w:val="center"/>
          </w:tcPr>
          <w:p w14:paraId="75D775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杂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交中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  <w:t>稻</w:t>
            </w:r>
          </w:p>
        </w:tc>
        <w:tc>
          <w:tcPr>
            <w:tcW w:w="738" w:type="dxa"/>
            <w:vAlign w:val="center"/>
          </w:tcPr>
          <w:p w14:paraId="07B18C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81" w:type="dxa"/>
            <w:vAlign w:val="center"/>
          </w:tcPr>
          <w:p w14:paraId="2C03EF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eastAsia="zh-CN"/>
              </w:rPr>
              <w:t>品香优</w:t>
            </w: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2131</w:t>
            </w:r>
          </w:p>
        </w:tc>
        <w:tc>
          <w:tcPr>
            <w:tcW w:w="1630" w:type="dxa"/>
            <w:vAlign w:val="center"/>
          </w:tcPr>
          <w:p w14:paraId="3249A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131.3天</w:t>
            </w:r>
          </w:p>
        </w:tc>
        <w:tc>
          <w:tcPr>
            <w:tcW w:w="3127" w:type="dxa"/>
            <w:vAlign w:val="center"/>
          </w:tcPr>
          <w:p w14:paraId="2ACA0F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长江中下游国审</w:t>
            </w:r>
          </w:p>
        </w:tc>
      </w:tr>
      <w:tr w14:paraId="58C9C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17A678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29D079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013EB8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品香优智925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4247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131.2天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141B1C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长江中下游国审</w:t>
            </w:r>
          </w:p>
        </w:tc>
      </w:tr>
      <w:tr w14:paraId="30AA2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49D71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33D7F2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59407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两优2818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7EA7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131.4天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1BE48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长江中下游国审</w:t>
            </w:r>
          </w:p>
        </w:tc>
      </w:tr>
      <w:tr w14:paraId="3221A2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063C2F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145CA9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381" w:type="dxa"/>
            <w:shd w:val="clear" w:color="auto" w:fill="auto"/>
            <w:vAlign w:val="center"/>
          </w:tcPr>
          <w:p w14:paraId="7F34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Y两优263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4BFF22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141天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B0146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1DF0D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7259A2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4FDA7F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381" w:type="dxa"/>
            <w:vAlign w:val="center"/>
          </w:tcPr>
          <w:p w14:paraId="7ECDAD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Q优1127</w:t>
            </w:r>
          </w:p>
        </w:tc>
        <w:tc>
          <w:tcPr>
            <w:tcW w:w="1630" w:type="dxa"/>
            <w:vAlign w:val="center"/>
          </w:tcPr>
          <w:p w14:paraId="283B1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9547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55A58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5AA4DC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1D7405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81" w:type="dxa"/>
            <w:vAlign w:val="center"/>
          </w:tcPr>
          <w:p w14:paraId="0B519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易两优</w:t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7102</w:t>
            </w:r>
          </w:p>
        </w:tc>
        <w:tc>
          <w:tcPr>
            <w:tcW w:w="1630" w:type="dxa"/>
            <w:vAlign w:val="center"/>
          </w:tcPr>
          <w:p w14:paraId="4F8FC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133天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C729E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国审，湖南省级代理</w:t>
            </w:r>
          </w:p>
        </w:tc>
      </w:tr>
      <w:tr w14:paraId="000DB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661B40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3D43F1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381" w:type="dxa"/>
            <w:vAlign w:val="center"/>
          </w:tcPr>
          <w:p w14:paraId="63F6A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华两优</w:t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630" w:type="dxa"/>
            <w:vAlign w:val="center"/>
          </w:tcPr>
          <w:p w14:paraId="3777A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136天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4EAFD9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国审，湖南省级代理</w:t>
            </w:r>
          </w:p>
        </w:tc>
      </w:tr>
      <w:tr w14:paraId="7324B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6BE433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740835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default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381" w:type="dxa"/>
            <w:vAlign w:val="center"/>
          </w:tcPr>
          <w:p w14:paraId="344CAF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桂香优</w:t>
            </w:r>
            <w:r>
              <w:rPr>
                <w:rStyle w:val="11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630" w:type="dxa"/>
            <w:vAlign w:val="center"/>
          </w:tcPr>
          <w:p w14:paraId="32E15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73BB5C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国审，湖南省级代理</w:t>
            </w:r>
          </w:p>
        </w:tc>
      </w:tr>
      <w:tr w14:paraId="56754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</w:trPr>
        <w:tc>
          <w:tcPr>
            <w:tcW w:w="922" w:type="dxa"/>
            <w:vAlign w:val="center"/>
          </w:tcPr>
          <w:p w14:paraId="4CB7FF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常规晚稻中熟</w:t>
            </w:r>
          </w:p>
        </w:tc>
        <w:tc>
          <w:tcPr>
            <w:tcW w:w="738" w:type="dxa"/>
            <w:vAlign w:val="center"/>
          </w:tcPr>
          <w:p w14:paraId="65C407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81" w:type="dxa"/>
            <w:vAlign w:val="center"/>
          </w:tcPr>
          <w:p w14:paraId="16265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玉晶91（一级优质米，首届国家金奖）</w:t>
            </w:r>
          </w:p>
        </w:tc>
        <w:tc>
          <w:tcPr>
            <w:tcW w:w="1630" w:type="dxa"/>
            <w:vAlign w:val="center"/>
          </w:tcPr>
          <w:p w14:paraId="021BD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113.4天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67DB7A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湘审、赣引、安徽引种</w:t>
            </w:r>
          </w:p>
        </w:tc>
      </w:tr>
      <w:tr w14:paraId="24728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restart"/>
            <w:vAlign w:val="center"/>
          </w:tcPr>
          <w:p w14:paraId="2F76B4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杂交晚稻中熟</w:t>
            </w:r>
          </w:p>
        </w:tc>
        <w:tc>
          <w:tcPr>
            <w:tcW w:w="738" w:type="dxa"/>
            <w:vAlign w:val="center"/>
          </w:tcPr>
          <w:p w14:paraId="77B0DA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81" w:type="dxa"/>
            <w:vAlign w:val="center"/>
          </w:tcPr>
          <w:p w14:paraId="2884D1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五丰优569</w:t>
            </w:r>
          </w:p>
        </w:tc>
        <w:tc>
          <w:tcPr>
            <w:tcW w:w="1630" w:type="dxa"/>
            <w:vAlign w:val="center"/>
          </w:tcPr>
          <w:p w14:paraId="78BDF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7BE9F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6F7E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  <w:vAlign w:val="center"/>
          </w:tcPr>
          <w:p w14:paraId="1A2735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69C74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381" w:type="dxa"/>
            <w:vAlign w:val="center"/>
          </w:tcPr>
          <w:p w14:paraId="0B4D91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岳优27</w:t>
            </w:r>
          </w:p>
        </w:tc>
        <w:tc>
          <w:tcPr>
            <w:tcW w:w="1630" w:type="dxa"/>
            <w:vAlign w:val="center"/>
          </w:tcPr>
          <w:p w14:paraId="270AB5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A220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252BD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restart"/>
            <w:shd w:val="clear" w:color="auto" w:fill="auto"/>
            <w:vAlign w:val="center"/>
          </w:tcPr>
          <w:p w14:paraId="471F03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杂交晚稻迟熟</w:t>
            </w:r>
          </w:p>
        </w:tc>
        <w:tc>
          <w:tcPr>
            <w:tcW w:w="738" w:type="dxa"/>
            <w:vAlign w:val="center"/>
          </w:tcPr>
          <w:p w14:paraId="793273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381" w:type="dxa"/>
            <w:vAlign w:val="center"/>
          </w:tcPr>
          <w:p w14:paraId="02AAD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威优8号</w:t>
            </w:r>
          </w:p>
        </w:tc>
        <w:tc>
          <w:tcPr>
            <w:tcW w:w="1630" w:type="dxa"/>
            <w:vAlign w:val="center"/>
          </w:tcPr>
          <w:p w14:paraId="2F742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120.5天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25BE23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159A6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3FA71F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2CD342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381" w:type="dxa"/>
            <w:vAlign w:val="center"/>
          </w:tcPr>
          <w:p w14:paraId="45A1C7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威优227</w:t>
            </w:r>
          </w:p>
        </w:tc>
        <w:tc>
          <w:tcPr>
            <w:tcW w:w="1630" w:type="dxa"/>
            <w:vAlign w:val="center"/>
          </w:tcPr>
          <w:p w14:paraId="0039EB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121天</w:t>
            </w:r>
          </w:p>
        </w:tc>
        <w:tc>
          <w:tcPr>
            <w:tcW w:w="3127" w:type="dxa"/>
            <w:vAlign w:val="center"/>
          </w:tcPr>
          <w:p w14:paraId="48729F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6E003B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719C75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75829C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381" w:type="dxa"/>
            <w:vAlign w:val="center"/>
          </w:tcPr>
          <w:p w14:paraId="5AB068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T优100</w:t>
            </w:r>
          </w:p>
        </w:tc>
        <w:tc>
          <w:tcPr>
            <w:tcW w:w="1630" w:type="dxa"/>
            <w:vAlign w:val="center"/>
          </w:tcPr>
          <w:p w14:paraId="65F72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122天</w:t>
            </w:r>
          </w:p>
        </w:tc>
        <w:tc>
          <w:tcPr>
            <w:tcW w:w="3127" w:type="dxa"/>
            <w:vAlign w:val="center"/>
          </w:tcPr>
          <w:p w14:paraId="5BAEA4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117D3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5624A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83087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381" w:type="dxa"/>
            <w:vAlign w:val="center"/>
          </w:tcPr>
          <w:p w14:paraId="73E75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Q优雅丝</w:t>
            </w:r>
          </w:p>
        </w:tc>
        <w:tc>
          <w:tcPr>
            <w:tcW w:w="1630" w:type="dxa"/>
            <w:vAlign w:val="center"/>
          </w:tcPr>
          <w:p w14:paraId="6ABF74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122.9天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03750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赣审、湘引、桂引、粤引</w:t>
            </w:r>
          </w:p>
        </w:tc>
      </w:tr>
      <w:tr w14:paraId="7A7866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57BF2D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3B3A2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381" w:type="dxa"/>
            <w:vAlign w:val="center"/>
          </w:tcPr>
          <w:p w14:paraId="7D501D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中优9806</w:t>
            </w:r>
          </w:p>
        </w:tc>
        <w:tc>
          <w:tcPr>
            <w:tcW w:w="1630" w:type="dxa"/>
            <w:vAlign w:val="center"/>
          </w:tcPr>
          <w:p w14:paraId="72EDEB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120天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5E53A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5C88C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5938B8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08C1BB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3381" w:type="dxa"/>
            <w:vAlign w:val="center"/>
          </w:tcPr>
          <w:p w14:paraId="627D8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中优281</w:t>
            </w:r>
          </w:p>
        </w:tc>
        <w:tc>
          <w:tcPr>
            <w:tcW w:w="1630" w:type="dxa"/>
            <w:vAlign w:val="center"/>
          </w:tcPr>
          <w:p w14:paraId="1C863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525CB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125B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</w:trPr>
        <w:tc>
          <w:tcPr>
            <w:tcW w:w="922" w:type="dxa"/>
            <w:vMerge w:val="continue"/>
          </w:tcPr>
          <w:p w14:paraId="3F7A45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16790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3381" w:type="dxa"/>
            <w:vAlign w:val="center"/>
          </w:tcPr>
          <w:p w14:paraId="0D5BC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洪优华占</w:t>
            </w:r>
          </w:p>
        </w:tc>
        <w:tc>
          <w:tcPr>
            <w:tcW w:w="1630" w:type="dxa"/>
            <w:vAlign w:val="center"/>
          </w:tcPr>
          <w:p w14:paraId="744BC7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122.9天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6AEF3A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国审，湖南省级代理</w:t>
            </w:r>
          </w:p>
        </w:tc>
      </w:tr>
      <w:tr w14:paraId="2423C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</w:trPr>
        <w:tc>
          <w:tcPr>
            <w:tcW w:w="922" w:type="dxa"/>
            <w:vMerge w:val="continue"/>
          </w:tcPr>
          <w:p w14:paraId="39D491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</w:rPr>
            </w:pPr>
          </w:p>
        </w:tc>
        <w:tc>
          <w:tcPr>
            <w:tcW w:w="738" w:type="dxa"/>
            <w:vAlign w:val="center"/>
          </w:tcPr>
          <w:p w14:paraId="29EF7C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3381" w:type="dxa"/>
            <w:vAlign w:val="center"/>
          </w:tcPr>
          <w:p w14:paraId="6E4985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Style w:val="10"/>
                <w:rFonts w:hint="eastAsia" w:ascii="宋体" w:hAnsi="宋体" w:eastAsia="宋体" w:cs="宋体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惠两优7408</w:t>
            </w:r>
          </w:p>
        </w:tc>
        <w:tc>
          <w:tcPr>
            <w:tcW w:w="1630" w:type="dxa"/>
            <w:vAlign w:val="center"/>
          </w:tcPr>
          <w:p w14:paraId="07DBA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117.6天</w:t>
            </w:r>
          </w:p>
        </w:tc>
        <w:tc>
          <w:tcPr>
            <w:tcW w:w="3127" w:type="dxa"/>
            <w:shd w:val="clear" w:color="auto" w:fill="auto"/>
            <w:vAlign w:val="center"/>
          </w:tcPr>
          <w:p w14:paraId="3072D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国审，湖南省级代理</w:t>
            </w:r>
          </w:p>
        </w:tc>
      </w:tr>
      <w:tr w14:paraId="71B9E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922" w:type="dxa"/>
            <w:shd w:val="clear" w:color="auto" w:fill="auto"/>
            <w:vAlign w:val="top"/>
          </w:tcPr>
          <w:p w14:paraId="6E21C6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  <w:t>杂交油菜早熟</w:t>
            </w:r>
          </w:p>
        </w:tc>
        <w:tc>
          <w:tcPr>
            <w:tcW w:w="738" w:type="dxa"/>
            <w:shd w:val="clear" w:color="auto" w:fill="auto"/>
            <w:vAlign w:val="top"/>
          </w:tcPr>
          <w:p w14:paraId="13AFBA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785C5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华油杂994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1CE75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184.2天</w:t>
            </w:r>
          </w:p>
          <w:p w14:paraId="6EAD99B8"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7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3127" w:type="dxa"/>
            <w:vAlign w:val="center"/>
          </w:tcPr>
          <w:p w14:paraId="6D8273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湖南全省、江西全省</w:t>
            </w:r>
          </w:p>
          <w:p w14:paraId="4905AC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2"/>
                <w:szCs w:val="28"/>
                <w:vertAlign w:val="baseline"/>
                <w:lang w:val="en-US" w:eastAsia="zh-CN"/>
              </w:rPr>
              <w:t>（稻稻油）</w:t>
            </w:r>
          </w:p>
        </w:tc>
      </w:tr>
      <w:tr w14:paraId="392C68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22" w:type="dxa"/>
            <w:shd w:val="clear" w:color="auto" w:fill="auto"/>
            <w:vAlign w:val="top"/>
          </w:tcPr>
          <w:p w14:paraId="37F57B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eastAsia="zh-CN"/>
              </w:rPr>
              <w:t>杂交油菜迟熟</w:t>
            </w:r>
          </w:p>
        </w:tc>
        <w:tc>
          <w:tcPr>
            <w:tcW w:w="738" w:type="dxa"/>
            <w:shd w:val="clear" w:color="auto" w:fill="auto"/>
            <w:vAlign w:val="top"/>
          </w:tcPr>
          <w:p w14:paraId="26C623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235930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华油杂2011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67113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210天</w:t>
            </w:r>
          </w:p>
        </w:tc>
        <w:tc>
          <w:tcPr>
            <w:tcW w:w="3127" w:type="dxa"/>
            <w:vAlign w:val="center"/>
          </w:tcPr>
          <w:p w14:paraId="5C0531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国审（湖南省、湖北省、江西省）</w:t>
            </w:r>
          </w:p>
        </w:tc>
      </w:tr>
      <w:tr w14:paraId="2B40D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922" w:type="dxa"/>
            <w:vMerge w:val="restart"/>
            <w:shd w:val="clear" w:color="auto" w:fill="auto"/>
            <w:vAlign w:val="center"/>
          </w:tcPr>
          <w:p w14:paraId="368AA6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both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sz w:val="21"/>
                <w:szCs w:val="24"/>
                <w:lang w:val="en-US" w:eastAsia="zh-CN"/>
              </w:rPr>
              <w:t>常 规早  稻</w:t>
            </w:r>
          </w:p>
        </w:tc>
        <w:tc>
          <w:tcPr>
            <w:tcW w:w="738" w:type="dxa"/>
            <w:vMerge w:val="restart"/>
            <w:shd w:val="clear" w:color="auto" w:fill="auto"/>
            <w:vAlign w:val="top"/>
          </w:tcPr>
          <w:p w14:paraId="295EA0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6B478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湘早籼24号（普通包装）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268FE0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30斤/件</w:t>
            </w:r>
          </w:p>
        </w:tc>
        <w:tc>
          <w:tcPr>
            <w:tcW w:w="3127" w:type="dxa"/>
            <w:vAlign w:val="center"/>
          </w:tcPr>
          <w:p w14:paraId="6955A0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  <w:tr w14:paraId="1C940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922" w:type="dxa"/>
            <w:vMerge w:val="continue"/>
            <w:shd w:val="clear" w:color="auto" w:fill="auto"/>
            <w:vAlign w:val="top"/>
          </w:tcPr>
          <w:p w14:paraId="2D6311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738" w:type="dxa"/>
            <w:vMerge w:val="continue"/>
            <w:shd w:val="clear" w:color="auto" w:fill="auto"/>
            <w:vAlign w:val="top"/>
          </w:tcPr>
          <w:p w14:paraId="3AD822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rPr>
                <w:rFonts w:hint="eastAsia" w:ascii="宋体" w:hAnsi="宋体" w:eastAsia="宋体" w:cs="宋体"/>
                <w:sz w:val="21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3381" w:type="dxa"/>
            <w:shd w:val="clear" w:color="auto" w:fill="auto"/>
            <w:vAlign w:val="center"/>
          </w:tcPr>
          <w:p w14:paraId="4F2F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湘早籼24号（精品包装）</w:t>
            </w:r>
          </w:p>
        </w:tc>
        <w:tc>
          <w:tcPr>
            <w:tcW w:w="1630" w:type="dxa"/>
            <w:shd w:val="clear" w:color="auto" w:fill="auto"/>
            <w:vAlign w:val="center"/>
          </w:tcPr>
          <w:p w14:paraId="507E51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3斤/包</w:t>
            </w:r>
          </w:p>
          <w:p w14:paraId="78CB94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60斤/件</w:t>
            </w:r>
          </w:p>
        </w:tc>
        <w:tc>
          <w:tcPr>
            <w:tcW w:w="3127" w:type="dxa"/>
            <w:vAlign w:val="center"/>
          </w:tcPr>
          <w:p w14:paraId="6EDDF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湘审</w:t>
            </w:r>
          </w:p>
        </w:tc>
      </w:tr>
    </w:tbl>
    <w:p w14:paraId="676952FD">
      <w:pPr>
        <w:jc w:val="both"/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品种简介</w:t>
      </w:r>
    </w:p>
    <w:p w14:paraId="0E9BED0A">
      <w:pPr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早稻杂交①潭两优215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（在华智生物技术有限公司低镉改良和抗稻瘟病改良，要求稻瘟病综合指数≦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3级，2027年有改良种子供应，同时有改良种子和没有改良种子在市场流通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）</w:t>
      </w:r>
    </w:p>
    <w:p w14:paraId="3481EB92">
      <w:pPr>
        <w:rPr>
          <w:rFonts w:hint="default" w:ascii="宋体" w:hAnsi="宋体" w:eastAsia="宋体" w:cs="宋体"/>
          <w:b/>
          <w:bCs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湘审稻2012001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 xml:space="preserve"> 湖南省审定，江西省、广西省引种。</w:t>
      </w:r>
    </w:p>
    <w:p w14:paraId="3869D4A3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潭两优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215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6CDEA92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湘潭市农业科学研究所</w:t>
      </w:r>
    </w:p>
    <w:p w14:paraId="1CC61EE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湘潭市农业科学研究所</w:t>
      </w:r>
    </w:p>
    <w:p w14:paraId="5A2682F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潭农Ｓ×潭早215</w:t>
      </w:r>
    </w:p>
    <w:p w14:paraId="6E3AC42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两系杂交中熟早稻。省区试结果：在我省作早稻栽培，全生育期111.1天。株高77.9厘米，株型松紧适中，剑叶较短、直立。叶鞘、叶耳、稃尖无色，分蘖力较强，茎杆粗壮，抽穗整齐，耐肥抗倒力强，成熟落色好。每亩有效穗23.2万穗，每穗总粒数118.5粒，结实率76.9%，千粒重25.6克。抗性：平均叶瘟4.8级，穗瘟7.3级，稻瘟病综合抗性指数5.2级；抗寒能力较强。米质：糙米率79.1%、精米率69.5%、整精米率45.8%、粒长6.6毫米、长宽比3.1、垩白粒率37%、垩白度3.7%、透明度2级、碱消值4级、胶稠度70毫米、直链淀粉含量12.2%。</w:t>
      </w:r>
    </w:p>
    <w:p w14:paraId="462292C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2010年省区试平均亩产454.32公斤，比对照株两优819增产3.15%，增产不显著；2011年省区试平均亩产476.40公斤，比对照增产3.77%，增产极显著；两年省区试平均亩产465.36公斤，比对照增产3.46%，日产量4.20公斤，比对照高0.13公斤。</w:t>
      </w:r>
    </w:p>
    <w:p w14:paraId="355A26A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3月底至4月初播种，每亩大田用种量2～2.5公斤，每亩秧田播种量15公斤，浸种时进行种子消毒，4叶期前后移栽，秧龄宜控制在30天以内。种植密度：16.7厘米×20厘米，每蔸插2～3粒谷秧，每亩插基本苗8～10万。施足基肥，早施追肥，加强田间管理，注意稻瘟病、纹枯病等病虫害的防治。</w:t>
      </w:r>
    </w:p>
    <w:p w14:paraId="78BB2EE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该品种达到审定标准，通过审定。适宜在我省稻瘟病轻发区作早稻种植。</w:t>
      </w:r>
    </w:p>
    <w:p w14:paraId="26019411">
      <w:pPr>
        <w:rPr>
          <w:rFonts w:hint="eastAsia" w:ascii="宋体" w:hAnsi="宋体" w:eastAsia="宋体" w:cs="宋体"/>
          <w:b w:val="0"/>
          <w:bCs w:val="0"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潭两优215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（江西引种公告）</w:t>
      </w:r>
    </w:p>
    <w:p w14:paraId="1F672849">
      <w:pPr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引 种 者：江西省天仁种业有限公司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品种来源：潭农Ｓ×潭早215</w:t>
      </w:r>
    </w:p>
    <w:p w14:paraId="7DF0381F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选育单位：湘潭市农业科学研究所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审定编号：湘审稻2012001</w:t>
      </w:r>
    </w:p>
    <w:p w14:paraId="2B191F4C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主要性状：全生育期107天，比对照中早35短0.6天，株高77.9厘米，株型松紧适中，剑叶较短、直立。叶鞘、叶耳、稃尖无色，分蘖力较强，茎杆粗壮，抽穗整齐，耐肥抗倒力强，成熟落色好。每亩有效穗23.2万穗，每穗总粒数118.5粒，结实率76.9%，千粒重25.6克。稻瘟病抗性自然诱发鉴定，该品种苗瘟最高0级，叶瘟最高3级，穗颈瘟最高9级，穗颈瘟平均损失率35.87%，中感稻瘟病。</w:t>
      </w:r>
    </w:p>
    <w:p w14:paraId="2B48723A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产量表现：2017年适应性试验，平均亩产517.85公斤，比对照中早35增产2.90%。</w:t>
      </w:r>
    </w:p>
    <w:p w14:paraId="7228421D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引种备案地区：抚州市、吉安市、南昌市、上饶市、宜春市、赣州市、鹰潭市、新余市、景德镇市、萍乡市、九江市稻瘟病轻发区作早稻种植。</w:t>
      </w:r>
    </w:p>
    <w:p w14:paraId="77EB83CB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栽培技术要点：1、育秧：适时播种，做好种子消毒处理。塑料软盘育秧适当迟播，大田每亩用种量2～2.5千克；地膜湿润育秧适当早播；直播应在日平均气温稳定在13℃以上时播种。 2、移栽：适龄移栽，秧龄宜控制在30天以内,栽插密度16.7厘米×20厘米可因地制宜，以每亩栽插基本苗10万苗左右为宜。抛栽一般在三叶一心至四叶一心期，每亩抛栽2.5万穴。立苗（抛栽、插秧后5天）后注意保持4～5天水层进行化学除草。3、肥水管理：需肥量中等偏上，总用肥量每亩纯氮10～12千克，氮、磷、钾比例为1:0.5:1。宜用有机肥作基肥，一般每亩施55～60担标准肥,配施钾肥7.5～10千克。按照“无水抛秧，灌水分蘖，适时晒田，多露轻晒，有水抽穗，干湿壮籽”的原则科学管水，抛秧时田面要尽量无水，抛秧后1～2天内不灌水，每亩苗数达到24万苗左右时开始采取多次露田方式晒田，收获前4～6天断水，切忌断水过早。4、病虫防治：注意及时防治稻瘟病、恶苗病、纹枯病、螟虫、稻飞虱等病虫害。</w:t>
      </w:r>
    </w:p>
    <w:p w14:paraId="7B2FD058">
      <w:pP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风险提示：1、贮藏条件：阴凉干燥处保存，注意防虫防鼠。2、在播种前必须用“咪鲜胺”等药剂浸种消毒。3、2017年江西省稻瘟病抗性自然诱发鉴定，该品种穗颈瘟最高9级，高感稻瘟病，请根据当地农业部门病虫预报，可选用75%三环唑、富士一号等药剂防治稻瘟病，同时及时防治纹枯病、稻飞虱、二化螟、稻纵卷叶螟等病虫害。4、高温热害和低温冷害天气会影响水稻结实率和产量，在孕穗、抽穗、扬花期应加强田间肥水管理，减少损失。5、  合理施肥，适时晒田，防止倒伏。</w:t>
      </w:r>
    </w:p>
    <w:p w14:paraId="1EF637CA">
      <w:pPr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早稻杂交②潭两优39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（在华智生物技术有限公司低镉改良和抗稻瘟病改良，要求稻瘟病综合指数≦</w:t>
      </w:r>
      <w:r>
        <w:rPr>
          <w:rFonts w:hint="eastAsia" w:ascii="宋体" w:hAnsi="宋体" w:eastAsia="宋体" w:cs="宋体"/>
          <w:b/>
          <w:bCs/>
          <w:sz w:val="28"/>
          <w:szCs w:val="36"/>
          <w:lang w:val="en-US" w:eastAsia="zh-CN"/>
        </w:rPr>
        <w:t>3级，2027年有改良种子供应，同时有改良种子和没有改良种子在市场流通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）</w:t>
      </w:r>
    </w:p>
    <w:p w14:paraId="7256AF3C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赣审稻20170004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 xml:space="preserve">江西省审定，湖南省、广西省引种。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</w:t>
      </w:r>
    </w:p>
    <w:p w14:paraId="0F7B310A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3A986AB8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b w:val="0"/>
          <w:bCs w:val="0"/>
          <w:sz w:val="21"/>
          <w:szCs w:val="24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潭两优39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潭农S×中早39</w:t>
      </w:r>
    </w:p>
    <w:p w14:paraId="3D87BDE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江西博大种业有限公司、湘潭市农业科学研究所、中国水稻研究所</w:t>
      </w:r>
    </w:p>
    <w:p w14:paraId="7D580AC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江西博大种业有限公司、湘潭市农业科学研究所、中国水稻研究所</w:t>
      </w:r>
    </w:p>
    <w:p w14:paraId="1658555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生育期107.6天，比对照中早35早熟2.1天。该品种株型适中，叶色浓绿，叶片挺直，分蘖力强，有效穗多，稃尖紫色，穗大粒多，结实较高，熟期转色中。株高77.7厘米，亩有效穗23.0万，穗长19.1厘米，每穗总粒数114.2粒，实粒数90.0粒，结实率78.8%，千粒重25.3克。出糙率81.5％，精米率71.8％，整精米率58.2％，粒长5.9mm，粒型长宽比2.5，垩白粒率70％，垩白度20.9％，直链淀粉17.8％，胶稠度52mm。稻瘟病抗性自然诱发鉴定：穗颈瘟为9级，高感稻瘟病；稻瘟病抗性综合指数3.8。</w:t>
      </w:r>
    </w:p>
    <w:p w14:paraId="3AE0404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2014-2015年参加江西省水稻区试，2014年平均亩产475.75公斤，比对照中早35增产2.00%，不显著；2015年平均亩产506.74公斤，比对照中早35增产3.86%，不显著。两年平均亩产491.25公斤，比对照中早35增产2.93%。</w:t>
      </w:r>
    </w:p>
    <w:p w14:paraId="78D37BF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3月20-31日播种，秧田播种量每亩15-20公斤，大田用种量每亩2.0公斤。秧龄25天以内，叶龄5.0叶。栽插规格为5寸×6寸，每穴插2粒谷，基本苗8万左右。大田亩施纯氮10公斤，氮、磷、钾施用比例1.0:0.6:1.0，氮肥在移栽后15天内全部施完，后期看苗补施壮籽肥。浅水分蘖，够苗晒田，浅水孕穗、抽穗，干湿壮籽，后期不要断水过早。重点防治稻瘟病、纹枯病、二化螟、稻纵卷叶螟、稻飞虱等病虫害。</w:t>
      </w:r>
    </w:p>
    <w:p w14:paraId="12A12A4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全省稻瘟病轻发区种植。</w:t>
      </w:r>
    </w:p>
    <w:p w14:paraId="123FCB87">
      <w:pPr>
        <w:rPr>
          <w:rFonts w:hint="eastAsia" w:ascii="宋体" w:hAnsi="宋体" w:eastAsia="宋体" w:cs="宋体"/>
          <w:b w:val="0"/>
          <w:bCs w:val="0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湖南省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引种区域适应性、抗病性试验结果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（包括丰产性、稳产性、抗逆性等）：潭两优39在2023年湖南早稻中熟种植区域11个地区（市）引种试验中，平均亩产522.5公斤，比对照株两优819 增产5.1%，增产点100%。全生育期平均为110.5天，比对照长0.6天。抗性鉴定结果为：稻瘟病苗叶瘟平均3.7级，穗瘟平均7.0级，穗瘟损失率平均3.0级，稻瘟病综合指数平均为4.2级；白叶枯病抗性鉴定结果为5.0级。</w:t>
      </w:r>
    </w:p>
    <w:p w14:paraId="7510CB8B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引种区域品种主要特征特性表现（包括品种审定公告中描述的性状）：全生育期110.5天，比对照株两优819长0.6天。该品种株型适中，叶色浓绿，叶片挺直，分蘖力强，有效穗多，稃尖紫色，穗大粒多，结实较高，熟期转色好。株高88.9厘米，亩有效穗24.0万，穗长18.9厘米，每穗总粒数112.3粒，实粒数92.0粒，结实率81.9%，千粒重24.9克。</w:t>
      </w:r>
    </w:p>
    <w:p w14:paraId="2001DD3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早稻杂交③潭两优921</w:t>
      </w:r>
    </w:p>
    <w:p w14:paraId="0A33A2DB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湘审稻2008009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b/>
          <w:bCs/>
          <w:sz w:val="24"/>
          <w:szCs w:val="32"/>
          <w:lang w:val="en-US" w:eastAsia="zh-CN"/>
        </w:rPr>
        <w:t>湖南省审定，江西省、广西省、湖北省引种。</w:t>
      </w:r>
    </w:p>
    <w:p w14:paraId="4782C583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2E8A7ED0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b w:val="0"/>
          <w:bCs w:val="0"/>
          <w:sz w:val="22"/>
          <w:szCs w:val="28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潭两优921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潭农S×潭早921</w:t>
      </w:r>
    </w:p>
    <w:p w14:paraId="2F3ED4C2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湖南省湘潭市农业科学研究所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湖南省湘潭市农业科学研究所</w:t>
      </w:r>
    </w:p>
    <w:p w14:paraId="4D877D6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该组合属两系中熟杂交早籼，在我省作双季早稻栽培，全生育期108天左右。株高85 厘米左右，株型松紧适中，剑叶中长且直立。叶鞘、叶耳、稃尖无色，分蘖力较强，茎秆粗壮，抽穗整齐，成熟落色好。省区试结果：每亩有效穗22.6万穗，每穗总粒数104.5粒，结实率86.7%，千粒重25.5克。抗性：叶瘟7级、穗瘟9级、稻瘟病综合评级8.5，高感稻瘟病；白叶枯病5级，中感白叶枯病。米质：糙米率81.1%，精米率73.6%，整精米率68.0%，粒长6.8毫米，长宽比3.1，垩白粒率30.0%，垩白度3.6%，透明度2级，碱消值4.2级，胶稠度88毫米，直链淀粉含量10.2%，蛋白质含量9.7%。</w:t>
      </w:r>
    </w:p>
    <w:p w14:paraId="066715D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2006年省区试平均亩产511.53公斤，比对照株两优819增产4.2%，不显著；2007年续试平均亩产499.76公斤，比对照增产0.61%，不显著。两年区试平均亩产505.65公斤，比对照增产2.41%，日产4.67公斤，比对照低0.01公斤。</w:t>
      </w:r>
    </w:p>
    <w:p w14:paraId="30514B0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在我省作早稻栽培，3月底至4月初播种，每亩秧田播种量20公斤，每亩大田用种量2公斤，秧龄30天以内，4叶期移栽。种植密度16.7×20厘米，每蔸插2-3粒谷秧，每亩基本苗8-10万。基肥足、追肥速、中期补，氮、磷、钾结合施用，适当增加磷、钾肥用量。深水活蔸，浅水分蘖，及时晒田，有水壮苞抽穗，后期干干湿湿，不宜脱水过早。注意病虫害防治。</w:t>
      </w:r>
    </w:p>
    <w:p w14:paraId="35050AC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该品种达到审定标准，通过审定。该品种高感稻瘟病，中感白叶枯病，适宜于我省稻瘟病轻发区作双季早稻种植。</w:t>
      </w:r>
    </w:p>
    <w:p w14:paraId="2E8B8327">
      <w:pP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潭两优921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（江西引种公告）</w:t>
      </w:r>
    </w:p>
    <w:p w14:paraId="36224E6C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引 种 者：江西九洲种业有限公司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32"/>
        </w:rPr>
        <w:t>选育单位：湖南省湘潭市农业科学研究所</w:t>
      </w:r>
    </w:p>
    <w:p w14:paraId="05D022A7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品种来源：潭农S×潭早921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32"/>
        </w:rPr>
        <w:t>审定编号：湘审稻2008009</w:t>
      </w:r>
    </w:p>
    <w:p w14:paraId="0DC2FAA3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要性状：全生育期108.7天，比对照中早35迟0.8天，平均株高85.0厘米，株型松紧适中，叶色淡绿，剑叶中长且直立，分蘖力较强，每亩有效穗22.5万，每穗总粒数112.1粒，实粒数97.2粒，结实率86.7%，千粒重25.5克。穗颈瘟9级，高感稻瘟病，稻瘟病平均损失率11.3%。</w:t>
      </w:r>
    </w:p>
    <w:p w14:paraId="47DFFB5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产量表现：2017年适应性试验，平均亩产519.4公斤，比对照中早35增产 3.9%。</w:t>
      </w:r>
    </w:p>
    <w:p w14:paraId="1B185B9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引种备案地区：南昌市、抚州市、吉安市、上饶市、宜春市、新余市、景德镇市、鹰潭市、萍乡市、赣州市、九江市区作早稻种植。</w:t>
      </w:r>
    </w:p>
    <w:p w14:paraId="5AD4A4C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3月20日-4月1日播种，每亩秧田播种量20公斤，每亩大田用种量2公斤，浸种时进行种子消毒，秧龄控制在30天以内。秧盘抛栽3.2-4叶抛栽，种植密度16.7厘米×20厘米，每穴插2-3粒谷秧，或者基本苗8-10万。施足基肥，早施追肥，氮、磷、钾施用比例为1.0：0.5：1.0，适当增施磷、钾肥。深水返青，浅水分蘖，够苗晒田，有水壮苞抽穗，后期干干湿湿，不脱水过早。病虫防治参照当地农业部门的病虫预报，注意防治稻瘟病、稻飞虱等病虫害。</w:t>
      </w:r>
    </w:p>
    <w:p w14:paraId="5B0A32BF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sz w:val="24"/>
          <w:szCs w:val="32"/>
        </w:rPr>
        <w:t>风险提示：1、种子请在低温、干燥处保存，注意防止鼠害。2、该品种高感稻瘟病，注意在水稻孕穗末期或破口初期（抽穗5％）、齐穗期各使用一次农药进行病虫害综合防治。3、浸种时用浸种剂消毒，做好恶苗病的防治。4、在幼穗分化和抽穗扬花期，高温热害和低温冷害可能会导致水稻减产。5、倒伏可能会影响产量和稻米品质，注意田间肥水管理，多施用磷钾肥控制施用氮肥可预防倒伏。6、根据当地农业部门的病虫预报，做好病虫害预防综合防治。</w:t>
      </w:r>
    </w:p>
    <w:p w14:paraId="1207ABB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早稻杂交④株两优706</w:t>
      </w:r>
    </w:p>
    <w:p w14:paraId="3EE8671C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湘审稻2006006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7E7058A6">
      <w:pPr>
        <w:rPr>
          <w:rFonts w:hint="eastAsia" w:ascii="宋体" w:hAnsi="宋体" w:eastAsia="宋体" w:cs="宋体"/>
          <w:b w:val="0"/>
          <w:bCs w:val="0"/>
          <w:sz w:val="22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b w:val="0"/>
          <w:bCs w:val="0"/>
          <w:sz w:val="22"/>
          <w:szCs w:val="28"/>
        </w:rPr>
        <w:tab/>
      </w:r>
      <w:r>
        <w:rPr>
          <w:rFonts w:hint="eastAsia" w:ascii="宋体" w:hAnsi="宋体" w:eastAsia="宋体" w:cs="宋体"/>
          <w:b w:val="0"/>
          <w:bCs w:val="0"/>
          <w:sz w:val="24"/>
          <w:szCs w:val="32"/>
        </w:rPr>
        <w:t>株两优706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湖南隆平高科农平种业有限公司</w:t>
      </w:r>
    </w:p>
    <w:p w14:paraId="6ABF45D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育种者：湖南隆平高科农平种业有限公司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株1S×R706</w:t>
      </w:r>
    </w:p>
    <w:p w14:paraId="3396258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两系杂交中熟早籼，在我省作双季早稻栽培，全生育期103-107天。株高82.9-85.8厘米，株型松散适中，植株整齐，生长势中等，抗倒能力较强，叶色淡绿，剑叶宽大且长，落色好，不落粒。省区试结果：每亩有效穗24.2-25.8万穗，每穗总粒数103.8-106.3粒，结实率75.3-77.6%，千粒重25.0-25.7克。抗性：叶瘟5级，穗瘟9级，高感稻瘟病；白叶枯病7级，感白叶枯病。米质：糙米率82.5%，精米率74.9%,整精米率65.1%,粒长6.9毫米，垩白粒率80%,垩白大小12.4%,透明级3级，碱消值4.2级，胶稠度40毫米，直链淀粉含量20.2%，蛋白质含量10.7%。</w:t>
      </w:r>
    </w:p>
    <w:p w14:paraId="58BCCE5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2004年省区试平均亩产467.78公斤，比对照湘早籼13号增产7.91%，极显著；2005年续试平均亩产470.50公斤，比对照增产4.51%，显著。两年区试平均亩产469.14公斤，比对照增产6.21%，日产量4.45公斤，比对照高0.23公斤。</w:t>
      </w:r>
    </w:p>
    <w:p w14:paraId="1E1E11D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在我省作早稻栽培，3月底4月初播种，每亩秧田用种量20公斤，每亩大田用种量2.5公斤左右。秧龄控制在30天以内，插植密度4×6寸或5×6寸，施足基肥，早施追肥。及时晒田控蘖，后期湿润灌溉，抽穗扬花后不要脱水过早，保证充分结实灌浆。注意病虫害特别是稻瘟病、纹枯病的防治。</w:t>
      </w:r>
    </w:p>
    <w:p w14:paraId="18636D37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该品种达到审定标准，通过审定。适宜在我省稻瘟病轻发区作双季早稻种植。</w:t>
      </w:r>
    </w:p>
    <w:p w14:paraId="424F7C19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早稻杂交⑤株两优19</w:t>
      </w:r>
    </w:p>
    <w:p w14:paraId="78BF9A89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湘审稻2012003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4CC31BC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株两优19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中国水稻研究所、株洲市农业科学研究所</w:t>
      </w:r>
    </w:p>
    <w:p w14:paraId="1C242C4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株1S×G19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中国水稻研究所、株洲市农业科学研究所</w:t>
      </w:r>
    </w:p>
    <w:p w14:paraId="0FC9ECA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两系杂交中熟早稻。省区试结果：在我省作早稻栽培，全生育期111.0天。株高86.3厘米，株型紧散适中，长势较好，剑叶中长直，分蘖力中等。每亩有效穗22.2万穗，每穗总粒数124.1粒，结实率80.2%，千粒重26.0克。抗性：叶瘟平均3.8级，穗颈瘟平均7.3级，稻瘟病综合抗性指数4.8级。米质：糙米率79.3%，精米率70.6%，整精米率49.9%，粒长6.1毫米，长宽比2.5，垩白粒率97%，垩白度10.7%，透明度3级，碱消值3.2级，胶稠度55毫米，直链淀粉含量22.1%。</w:t>
      </w:r>
    </w:p>
    <w:p w14:paraId="1A6D37D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2010年省区平均亩产468.58公斤，比对照株两优819增产6.39%，增产显著；2011年省区试平均亩产457.83公斤，比对照减产0.28%，减产不显著。两年区试平均亩产463.21公斤，比对照增产3.06%，日产量4.18公斤，比对照高0.11公斤。</w:t>
      </w:r>
    </w:p>
    <w:p w14:paraId="35F3C57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适时播种，3月底～4月初播种，旱育秧宜适当早播，秧田每亩播种量15公斤，大田每亩用种量2公斤左右，稀播匀播培育多蘖壮秧。合理密植：一般旱育小苗3.0～4.0叶抛栽，水育秧4.5～5.0叶移栽。栽插密度16.5厘米×20厘米，每穴栽插2～3粒谷秧，抛栽密度每平方米28穴，每亩基本苗8～10万。肥水管理：施足基肥、早施追肥，中等肥力土壤施纯氮10公斤、五氧化二磷5公斤、氧化钾6公斤。分蘖期干湿相间促分蘖，当每亩总苗数达到25万苗时及时落水晒田，孕穗期以湿为主，抽穗期保持田面浅水，灌浆期干干湿湿壮籽，切忌落水过早。病虫防治：注意根据病虫情报及时防治稻瘟病、纹枯病和螟虫、稻飞虱等病虫害。</w:t>
      </w:r>
    </w:p>
    <w:p w14:paraId="30AEA348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sz w:val="24"/>
          <w:szCs w:val="24"/>
        </w:rPr>
        <w:t>审定意见：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该品种达到审定标准，通过审定。适宜在我省稻瘟病轻发区作早稻种植。</w:t>
      </w:r>
    </w:p>
    <w:p w14:paraId="526EC539">
      <w:pPr>
        <w:rPr>
          <w:rFonts w:hint="eastAsia" w:ascii="宋体" w:hAnsi="宋体" w:eastAsia="宋体" w:cs="宋体"/>
          <w:b/>
          <w:bCs/>
          <w:sz w:val="28"/>
          <w:szCs w:val="36"/>
        </w:rPr>
      </w:pPr>
    </w:p>
    <w:p w14:paraId="7FB279AC">
      <w:pPr>
        <w:rPr>
          <w:rFonts w:hint="eastAsia" w:ascii="宋体" w:hAnsi="宋体" w:eastAsia="宋体" w:cs="宋体"/>
          <w:b/>
          <w:bCs/>
          <w:sz w:val="28"/>
          <w:szCs w:val="36"/>
        </w:rPr>
      </w:pPr>
    </w:p>
    <w:p w14:paraId="77B94D4D">
      <w:pPr>
        <w:rPr>
          <w:rFonts w:hint="eastAsia" w:ascii="宋体" w:hAnsi="宋体" w:eastAsia="宋体" w:cs="宋体"/>
          <w:b/>
          <w:bCs/>
          <w:sz w:val="36"/>
          <w:szCs w:val="44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早稻杂交⑥湘丰优974</w:t>
      </w:r>
    </w:p>
    <w:p w14:paraId="574CA930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审定编号：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湘审稻2009006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24"/>
        </w:rPr>
        <w:t>作物名称：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水稻</w:t>
      </w:r>
    </w:p>
    <w:p w14:paraId="42519C36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品种名称：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湘丰优974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eastAsia="宋体" w:cs="宋体"/>
          <w:sz w:val="24"/>
          <w:szCs w:val="24"/>
        </w:rPr>
        <w:t>申请者：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湖南杂交水稻研究中心</w:t>
      </w:r>
    </w:p>
    <w:p w14:paraId="230FEA4D"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育种者：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湖南杂交水稻研究中心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24"/>
        </w:rPr>
        <w:t>品种来源：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湘丰70A×R974</w:t>
      </w:r>
    </w:p>
    <w:p w14:paraId="059B1375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特征特性：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该品种属三系杂交迟熟早籼，在我省作双季早稻栽培，全生育期111天左右。株高85厘米左右，该组合株型适中，剑叶窄而挺，叶色深绿，分蘖力较强，成穗率高，穗大粒多，着粒较密，后期落色好。一般每亩有效穗23万穗左右，每穗总粒数120粒左右，结实率80%左右，千粒重26克左右。抗性：稻瘟病抗性综合指数7.1，白叶枯病抗性5级，中感白叶枯病。米质：糙米率80.7%，精米率72.8%，整精米率67.5%，粒长6.4毫米， 长宽比2.7，垩白粒率54%，垩白度11.8%，透明度2级，碱消值3.5级，胶稠度80毫米，直链淀粉含量14.5%，蛋白质含量8.7%。</w:t>
      </w:r>
    </w:p>
    <w:p w14:paraId="02879FC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产量表现：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2007年省区试平均亩产532.13 公斤，比对照金优402增产4.84%；2008年续试平均亩产552.42公斤，比对照增产1.47%。两年区试平均亩产542.28公斤，比对照增产3.16%，日产量4.83公斤，比对照高0.16公斤。</w:t>
      </w:r>
    </w:p>
    <w:p w14:paraId="68F3795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栽培技术要点：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在我省作双季早稻栽培，3月25～30日播种，每亩秧田播种量10～20公斤，种植密度16.5厘米×20厘米或13厘米×20厘米，每亩插8～10万基本苗。施足底肥，早施追肥，氮、磷、钾肥配合施用，有机肥、无机肥适量搭配。基肥应占总肥量的60～70%，插田前每亩以1500～2000公斤土杂肥或1500公斤腐熟厩肥加30公斤磷肥作底肥。插后7天内用8～10公斤尿素追肥，在抽穗期根据叶色或长势酌情补施氮肥和钾肥或喷施叶面肥，保证不衰、不贪青。后期宜采用干湿交替灌溉，不宜脱水过早。注意稻瘟病、纹枯病、螟虫、稻飞虱等病虫害的防治。</w:t>
      </w:r>
    </w:p>
    <w:p w14:paraId="6F394BC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审定意见：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该品种达到审定标准，通过审定。适宜于我省稻瘟病轻发区作双季早稻种植。</w:t>
      </w:r>
    </w:p>
    <w:p w14:paraId="5A7A21BB">
      <w:pPr>
        <w:rPr>
          <w:rFonts w:hint="eastAsia" w:ascii="宋体" w:hAnsi="宋体" w:eastAsia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中稻①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品香优2131（在华智生物低镉改良，在2028年供应市场，同时有改良种子和没有改良种子同时投放市场）</w:t>
      </w:r>
    </w:p>
    <w:p w14:paraId="38CC62CB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审定编号:国审稻20243083</w:t>
      </w:r>
    </w:p>
    <w:p w14:paraId="6C55F866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品种名称:品香优2131</w:t>
      </w:r>
    </w:p>
    <w:p w14:paraId="21BA5EF1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申请者:四川省农业科学院水稻高粱研究所(四川省农业科学院德阳分院)</w:t>
      </w:r>
    </w:p>
    <w:p w14:paraId="114B8606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育种者:四川省农业科学院水稻高粱研究所</w:t>
      </w:r>
    </w:p>
    <w:p w14:paraId="137D4D3F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品种来源:品香A×R2131</w:t>
      </w:r>
    </w:p>
    <w:p w14:paraId="47E2C384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特征特性:籼型三系杂交水稻品种。在长江中下游作一季中稻种植，全生育期131.3天，比对照丰两优四号早熟0.6天。株高119.9厘米，穗长24.9厘米，每亩有效穗数18.2万穗，每穗总粒数174.9粒，结实率83.2%，千粒重25.7克。抗性:稻瘟病综合指数两年分别为2.2、3.3，穗颈瘟损失率最高级5级，白叶枯病7级，褐飞虱9级，中感稻瘟病，感白叶枯病，高感褐飞虱。米质主要指标:糙米率80.3%，整精米率65.2%，粒长6.7毫米，长宽比3.1,垩白度2.3%,透明度2级,碱消值6.0级,胶稠度61毫米,直链淀粉含量15.8%，达到农业行业《食用稻品种品质》(NY/T593-2021)标准三级。</w:t>
      </w:r>
    </w:p>
    <w:p w14:paraId="145C35A6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产量表现:2022年参加长江中下游中籼迟熟组联合体区域试验，平均亩产618.0千克，比对照增产6.1%;2023年续试平均亩产630.2千克，比对照增产6.7%;两年区域试验平均亩产624.1千克，比对照增产6.3%;2023年生产试验，平均亩产622.2千克，比对照增产5.3%。</w:t>
      </w:r>
    </w:p>
    <w:p w14:paraId="6A5FBEFA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栽培技术要点:在长江中下游作一季中稻种植，一般4月下旬至5月中旬播种，秧田播种量每亩15.0千克，大田亩用种量1.0-1.5千克。水育秧移栽叶龄5.0叶左右，秧龄控制在30天以内。栽插株行距16.7厘米X26.7厘米，每亩插足基本苗6万以上。科学施肥，适期播种，培育壮秧，适龄移栽，合理密植。其他田间管理、栽培和收获措施均按该类型品种常规方法实施。注意防治稻瘟病、纹枯病、白叶枯病、稻飞虱等病虫害。</w:t>
      </w:r>
    </w:p>
    <w:p w14:paraId="04FA505E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审定意见:该品种符合国家稻品种审定标准，通过审定。适宜在湖北省(武陵山区除外)、湖南省(武陵山区除外)、江西省、安徽省、江苏省的长江流域稻区以及浙江省中稻区、福建省北部稻区、河南省南部稻区的稻瘟病轻发区作一季中稻种植。</w:t>
      </w:r>
    </w:p>
    <w:p w14:paraId="7038B17B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中稻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②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品香优智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925（育种描述）</w:t>
      </w:r>
    </w:p>
    <w:p w14:paraId="4788E72A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  <w:t>低镉改良，抗稻瘟病，抗倒伏，抗白叶枯病，抗褐飞虱基因。米质部标优2级，综合抗性好，2024年国家审定。品香优智925为品香A与华智自育恢复系华智R11925配组而成，其中华智R11925是以华占为底盘，聚合了抗稻瘟病，白叶枯，褐飞虱，抗倒等5个抗性基因。长江中下游中籼迟熟联合体试验。2021年初试平均亩产603.41千克，比丰两优四号（CK)增产0.32%，增产不显著，增产点比例43.8%。全生育期128.9天，比丰两优四号（CK)早熟1.9天。2022年续试平均亩产616.5千克，比丰两优四号（CK)增产0.82%，增产不显著，增产点比例66.7%。全生育期131.2天，比丰两优四号（CK)早熟1.0天.两年区试平均亩产609.96千克，比丰两优四号（CK)增产0.57%，增产点比例55.3%，全生育期130.1天，比丰两优四号（CK)早熟1.5天.每亩有效穗数15.3万穗，株高119.9厘米，穗长25.3厘米，每穗总粒数217.6粒，结实率80%，千粒重23.1克。结实率小于70%的试点2021年0个，2022年为0个。抗性两年综合表现：稻瘟病综合指数3.3级，穗瘟损失率最高级5级，白叶枯病最高级1级，平均级1级，褐飞虱最高级7级，平均级7级。出糙率80.4%，精米率71.4%，整精米率63.6%，粒长6.5毫米，长宽比3.1，垩白粒率13%，垩白度3.0%，透明度1级，碱消值6.4级，胶稠度63毫米，直链淀粉含量15.2%，综合评级为部标优2级。湖南省、湖北省、江西省、安徽省、浙江省、江苏省、福建省、河南省信阳市，做一季稻栽培。已经交给华智生物技术有限公司进行低镉改良，预计2027年初有正式的低镉种子交付市场销售。今年做好试验示范的客户，以后在当地做品种代理。作一季中稻种植4月下旬至5月上旬播种。</w:t>
      </w:r>
    </w:p>
    <w:p w14:paraId="64DF8D58">
      <w:pP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560C7437">
      <w:pPr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p w14:paraId="15311E61">
      <w:pP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中稻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③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两优2818</w:t>
      </w:r>
    </w:p>
    <w:p w14:paraId="23D3764D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国审稻20196121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6A2BA265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两优2818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28S×中种恢1618</w:t>
      </w:r>
    </w:p>
    <w:p w14:paraId="3D47E5E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申请者：中国种子集团有限公司</w:t>
      </w:r>
    </w:p>
    <w:p w14:paraId="6AB9667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育种者：中国种子集团有限公司、中种华南（广州）种业有限公司、常德市农林科学研究院</w:t>
      </w:r>
    </w:p>
    <w:p w14:paraId="338C2F6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籼型两系杂交水稻品种。在长江中下游作一季中稻种植，全生育期131.4天，比对照丰两优四号短1.1天。株高133.3厘米，穗长24.6厘米，每亩有效穗数14.9万穗，每穗总粒数233.9粒，结实率81.0%，千粒重23.8克。抗性：稻瘟病综合指数两年分别为4.8、4.8，穗颈瘟损失率最高级7级，白叶枯病7级，褐飞虱9级，抽穗期耐热性1级；感稻瘟病，感白叶枯病，高感褐飞虱，抽穗期耐热性强。米质主要指标：整精米率54.1%，垩白粒率38%，垩白度11.4%，直链淀粉含量22.8%，胶稠度31毫米，长宽比3.2。</w:t>
      </w:r>
    </w:p>
    <w:p w14:paraId="7027BA6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2016年参加长江中下游中籼迟熟区域试验，平均亩产632.41千克，比对照丰两优四号增产5.02%；2017年续试，平均亩产611.98千克，比对照丰两优四号增产5.81%；两年区域试验平均亩产622.20千克，比对照丰两优四号增产5.41%；2018年生产试验，平均亩产622.41千克，比对照丰两优四号增产6.06%。</w:t>
      </w:r>
    </w:p>
    <w:p w14:paraId="0588EF9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1.长江中下游籼稻区作中稻栽培适宜在4月中旬至5月中旬播种。秧田播种量10～12.5千克/亩，每亩大田用种量1.0～1.25千克，稀播匀播。2.插秧秧龄一般不超过25天，以6叶左右移植为宜，抛秧秧龄不超过18天，以3.5叶左右移植为宜。移栽前5天每亩秧田施送嫁肥20千克。每亩插（抛）基本苗8～10万。3.栽插密度以20厘米×20厘米为宜，每蔸插2粒谷秧。大田基肥采用有机肥和化肥相结合，插秧前一天亩施过磷酸钙50千克、尿素20千克作面层肥并耙平田块。本田追肥与深58优香油占相同，即在施足基肥的前提下早施、重施分蘖肥和壮苗肥，后期看苗补施穗肥，合理搭配氮、磷、钾进行施用，避免偏施氮肥。4.分蘖期干湿相间促分蘖，当每亩总苗数达到30万时，及时落水晒田，孕穗期以湿为主，保持田面有水层，抽穗期保持田间有浅水，灌浆期以润为主，干干湿湿壮籽，保持根系活力，切忌脱水过早，以防早衰和影响米质。5.坚持强氯精浸种，防止种子带菌病害的发生。大田期根据病虫预报，及时施药防治二化螟、稻瘟病、稻纵卷叶螟、稻飞虱、纹枯病等病虫害。</w:t>
      </w:r>
    </w:p>
    <w:p w14:paraId="793D801A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符合国家稻品种审定标准，通过审定。适宜在湖北省（武陵山区除外）、湖南省（武陵山区除外）、江西省、安徽省、江苏省的`长江流域稻区以及浙江省中稻区、福建省北部稻区、河南省南部的稻瘟病轻发区作一季中稻种植，稻瘟病重发区不宜种植。</w:t>
      </w:r>
    </w:p>
    <w:p w14:paraId="32D9009B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中稻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④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Y两优263</w:t>
      </w:r>
    </w:p>
    <w:p w14:paraId="420C85C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湘审稻2013009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114133C5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Y两优263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Y58S×湘恢263</w:t>
      </w:r>
    </w:p>
    <w:p w14:paraId="0C5C547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怀化职业技术学院、湖南永益农业科技发展有限公司、湖南杂交水稻研究中心</w:t>
      </w:r>
    </w:p>
    <w:p w14:paraId="73F3DCA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怀化职业技术学院、湖南永益农业科技发展有限公司、湖南杂交水稻研究中心</w:t>
      </w:r>
    </w:p>
    <w:p w14:paraId="6C7D2A5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两系杂交迟熟中稻。省区试结果：在我省作中稻栽培，全生育期141.3天，株高117.2厘米，株型适中，生长势强，植株整齐，叶姿直立，叶鞘绿色、稃尖杆黄色，短顶芒，叶下禾，后期落色好。每亩有效穗15.66万，每穗总粒数183.36粒，结实率84.94%，千粒重26.89克。抗性：叶瘟4.82级，穗颈瘟6.35级，稻瘟病抗性综合指数4.80；白叶枯病抗性5级，稻曲病抗性5级。耐高温能力中等，耐低温能力中等。米质：糙米率79.7%，精米率70.5%，整精米率66.2%，粒长6.7毫米，长宽比3.0，垩白粒率24%，垩白度2.6%，透明度1级, 碱消值5.0级，胶稠度90毫米，直链淀粉含量14.2%。</w:t>
      </w:r>
    </w:p>
    <w:p w14:paraId="49034CFA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2011年省区试平均亩产678.95公斤，比对照Y两优1号增产11.84%，增产极显著；2012年省区试平均亩产628.32公斤，比对照增产3.09%，增产显著。两年区试平均亩产653.64公斤，比对照增产7.47%，日产量4.6公斤，比对照高0.32公斤。</w:t>
      </w:r>
    </w:p>
    <w:p w14:paraId="3C3E5FE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4月中下旬播种，每亩秧田播种量8公斤，每亩大田用种量1.2公斤，秧龄控制在30天以内，秧苗叶龄5.0～5.5叶移栽。种植密度：根据肥力水平采用20厘米×26.6厘米或20厘米×30厘米，每蔸插2粒谷秧。基肥足，追肥速，中期补，氮、磷、钾结合施用，适当增加磷、钾肥用量。深水活蔸，浅水分蘖，及时晒田，有水壮苞抽穗，后期干干湿湿，不要脱水过早。注意防治稻瘟病、稻曲病、稻飞虱、螟虫等病虫害。</w:t>
      </w:r>
    </w:p>
    <w:p w14:paraId="279A7C34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该品种达到审定标准，通过审定。适宜在我省稻瘟病轻发的山丘区作中稻种植。</w:t>
      </w:r>
    </w:p>
    <w:p w14:paraId="176A5E5B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中稻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⑤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Q优1127</w:t>
      </w:r>
    </w:p>
    <w:p w14:paraId="4413D25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审定编号：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湘审稻2011014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24"/>
        </w:rPr>
        <w:t>作物名称：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水稻</w:t>
      </w:r>
    </w:p>
    <w:p w14:paraId="3E1037D3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品种名称：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Q优1127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申请者：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湖南六三种业有限公司、湖南亚华种业科学研究院</w:t>
      </w:r>
    </w:p>
    <w:p w14:paraId="702B0D0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品种来源：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Q1A×华恢1127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4"/>
          <w:szCs w:val="24"/>
        </w:rPr>
        <w:t>育种者：湖南六三种业有限公司、湖南亚华种业科学研究院</w:t>
      </w:r>
    </w:p>
    <w:p w14:paraId="6ED2DA00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特征特性：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该品种属三系杂交中熟中稻。省区试结果：在我省作中稻栽培，全生育期130天。株高105.0厘米，株型适中，生长势较强，叶色浓绿，叶鞘紫红色，剑叶宽、短，挺直，叶下禾，穗型较大，着粒密，中长粒型，稃尖紫红色，穗顶部有短芒，后期落色好。分蘖力中等，每亩有效穗14.7万穗，每穗总粒数167.7粒，结实率83.7%，千粒重27.5克。抗性：平均叶瘟3.6级，穗瘟8.6级，稻瘟病综合抗性指数6.2，高感稻瘟病，耐高温能力强，耐低温能力一般。米质：糙米率80.8%，精米率71.2%，整精米率64.0%，粒长6.6毫米，长宽比3.0，垩白粒率46%，垩白度5.5%，透明度1级，碱消值4.0级，胶稠度80毫米，直链淀粉含量13.5%。</w:t>
      </w:r>
    </w:p>
    <w:p w14:paraId="1D4D3001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产量表现：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2009年省区试平均亩产552.2公斤，比对照金优207增产12.52%，极显著，2010年省区试平均亩产499.3公斤，比对照增产5.66%，不显著，两年区试平均亩产525.8公斤，比对照增产9.1%，日产4.03公斤，比对照高0.27公斤。</w:t>
      </w:r>
    </w:p>
    <w:p w14:paraId="4B4DD874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栽培技术要点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24"/>
        </w:rPr>
        <w:t>4月25日左右播种，浸种时进行种子消毒。每亩秧田播种量12公斤，每亩大田用种量1.5公斤，秧龄控制在30天以内，秧苗叶龄5.5叶左右移栽。种植密度16.5厘米×26厘米，每蔸插2粒谷秧；需肥水平中上，并采取重施底肥，早施追肥，后期看苗补施穗肥的施肥方法。加强田间管理。苗期注意防治稻飞虱，大田期注意防治稻螟虫、稻飞虱和稻瘟病等病虫害。</w:t>
      </w:r>
    </w:p>
    <w:p w14:paraId="783A9F09"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审定意见：</w:t>
      </w:r>
      <w:r>
        <w:rPr>
          <w:rFonts w:hint="eastAsia" w:ascii="宋体" w:hAnsi="宋体" w:eastAsia="宋体" w:cs="宋体"/>
          <w:sz w:val="24"/>
          <w:szCs w:val="24"/>
        </w:rPr>
        <w:tab/>
      </w:r>
      <w:r>
        <w:rPr>
          <w:rFonts w:hint="eastAsia" w:ascii="宋体" w:hAnsi="宋体" w:eastAsia="宋体" w:cs="宋体"/>
          <w:sz w:val="24"/>
          <w:szCs w:val="24"/>
        </w:rPr>
        <w:t>该品种达到审定标准，通过审定。适宜在我省海拔500米以下稻瘟病轻发的山丘区作中稻种植。</w:t>
      </w:r>
    </w:p>
    <w:p w14:paraId="1153E836">
      <w:pP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  <w:lang w:eastAsia="zh-CN"/>
        </w:rPr>
        <w:t>中稻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⑥</w:t>
      </w:r>
      <w:r>
        <w:rPr>
          <w:rFonts w:hint="eastAsia" w:asciiTheme="majorEastAsia" w:hAnsiTheme="majorEastAsia" w:eastAsiaTheme="majorEastAsia" w:cstheme="majorEastAsia"/>
          <w:b/>
          <w:bCs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>易两优7102</w:t>
      </w:r>
    </w:p>
    <w:p w14:paraId="30A15D4D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审定编号：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国审稻20210263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作物名称：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水稻</w:t>
      </w:r>
    </w:p>
    <w:p w14:paraId="3E3EDC6A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品种名称：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易两优7102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品种来源：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易S×R7102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    </w:t>
      </w:r>
    </w:p>
    <w:p w14:paraId="48BB5449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申请者：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武汉惠华三农种业有限公司</w:t>
      </w:r>
    </w:p>
    <w:p w14:paraId="0DC6D2BB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育种者：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武汉惠华三农种业有限公司、武汉衍升农业科技有限公司</w:t>
      </w:r>
    </w:p>
    <w:p w14:paraId="1011BD82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特征特性：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籼型两系杂交水稻品种。在长江中下游作一季中稻种植，全生育期133.4天，比对照丰两优四号迟熟0.2天。株高117.7厘米，穗长23.9厘米，每亩有效穗数16.7万穗，每穗总粒数171.7粒，结实率85.8%，千粒重26.7克。抗性：稻瘟病综合指数两年分别为3.6、2.6，穗颈瘟损失率最高级5级，中感稻瘟病；白叶枯病5级，中感白叶枯病；褐飞虱9级，耐热性3级、耐热性较强。米质主要指标：整精米率66.2%，垩白度3.3%，直链淀粉含量15.5%，胶稠度64毫米，碱消值5.3级，长宽比3.2，达到农业行业《食用稻品种品质》标准三级优质。</w:t>
      </w:r>
    </w:p>
    <w:p w14:paraId="6613346E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产量表现：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2019年参加长江中下游中籼迟熟组联合体区域试验，平均亩产654.48千克，比对照丰两优四号增产5.07%；2020年续试，平均亩产616.32千克，比对照丰两优四号增产5.59%；两年区域试验平均亩产635.4千克，比对照丰两优四号增产5.33%；2020年生产试验，平均亩产652.06千克，比对照丰两优四号增产9.35%。</w:t>
      </w:r>
    </w:p>
    <w:p w14:paraId="5F7B3974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栽培技术要点：1.适时播种，培育壮秧。适宜播种期为4月下旬至5月下旬，秧田亩播种量12.5千克以内，大田用种量1－1.5千克。播种前用强氯精或咪鲜胺浸种。2.适龄移栽，插足基本苗。适宜秧龄30天左右。株行距16.7厘米×23.1厘米，亩插1.5万－1.7万穴，每穴插2粒谷苗，亩插基本苗10万左右。3.科学肥水管理。施足底肥，早施追肥，适时施穗肥。一般亩施纯氮12－14千克，氮磷钾比例为1∶0.6∶1。亩苗数达18万左右时及时晒田，后期控施氮肥，田间干湿交替，成熟前一周断水。4.病虫害防治。注意防治纹枯病、白叶枯病、稻瘟病、稻曲病和螟虫等病虫害。</w:t>
      </w:r>
    </w:p>
    <w:p w14:paraId="0EA44048">
      <w:pPr>
        <w:pStyle w:val="6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textAlignment w:val="auto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审定意见：</w:t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ab/>
      </w: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该品种符合国家稻品种审定标准，通过审定。适宜在湖北省（武陵山区除外）、湖南省（武陵山区除外）、江西省、安徽省、江苏省的长江流域稻区以及浙江省中稻区、福建省北部稻区、河南省南部稻区的稻瘟病轻发区作一季中稻种植。</w:t>
      </w:r>
    </w:p>
    <w:p w14:paraId="1B8AC741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中稻⑦华两优236</w:t>
      </w:r>
    </w:p>
    <w:p w14:paraId="054A2F9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审定编号：国审稻 20210170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</w:rPr>
        <w:t>品种名称： 华两优 236</w:t>
      </w:r>
    </w:p>
    <w:p w14:paraId="779573DF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申 请 者：武汉惠华三农种业有限公司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</w:rPr>
        <w:t>品种来源：华 1228S×R236</w:t>
      </w:r>
    </w:p>
    <w:p w14:paraId="500D21B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 种 者：武汉惠华三农种业有限公司</w:t>
      </w:r>
    </w:p>
    <w:p w14:paraId="754AC9F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特征特性：籼型两系杂交水稻品种。在长江中下游作一季中稻种植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全生育期135.9天，比对照丰两优四号迟熟3.2天。株高135.6厘米，穗长27.1厘米，每亩有效穗数16.2万穗，每穗总粒数195.6粒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结实率82.8%，千粒重28.4克。抗性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：</w:t>
      </w:r>
      <w:r>
        <w:rPr>
          <w:rFonts w:hint="eastAsia" w:ascii="宋体" w:hAnsi="宋体" w:eastAsia="宋体" w:cs="宋体"/>
          <w:sz w:val="24"/>
          <w:szCs w:val="32"/>
        </w:rPr>
        <w:t>稻瘟病综合指数两年分别为4.3、3.1，穗颈瘟损失率最高级5级，中感稻瘟病，白叶枯病1级，抗白叶枯病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褐飞虱 9 级，高感褐飞虱，耐热性7级。米质主要指标：整精米率63.5%，垩白度5.0%，直链淀粉含量14.7%，胶稠度77毫米，碱消值5级，长宽比3.2。米质达到部标优质3级。</w:t>
      </w:r>
    </w:p>
    <w:p w14:paraId="192FEAD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产量表现：2018年参加长江中下游中籼迟熟组联合体区域试验，平均亩产648.23千克，比对照丰两优四号增产3.13%；2019年续试，平均亩产655.18千克，比对照丰两优四号增产5.18%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；</w:t>
      </w:r>
      <w:r>
        <w:rPr>
          <w:rFonts w:hint="eastAsia" w:ascii="宋体" w:hAnsi="宋体" w:eastAsia="宋体" w:cs="宋体"/>
          <w:sz w:val="24"/>
          <w:szCs w:val="32"/>
        </w:rPr>
        <w:t>两年区域试验平均亩产651.71千克，比对照丰两优四号增产4.15%；2020年生产试验，平均亩产629.38千克，比对照丰两优四号增产5.55%。</w:t>
      </w:r>
    </w:p>
    <w:p w14:paraId="517294E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栽培技术要点：1.适时播种，培育壮秧。适宜播种期为4月下旬至5月下旬，秧田亩播种量12.5千克以内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大田用种量1－1.5千克，播种前用强氯精或咪鲜胺浸种。2.适龄移栽，插足基本苗。适宜秧龄30天左右。株行距16.7厘米×23.1厘米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亩插1.5万－1.7万穴，每穴插2粒谷苗，亩插基本苗10万左右。3.科学肥水管理。施足底肥，早施追肥，适时施穗肥。一般亩施纯氮12－14千克，氮磷钾比例为1∶0.6∶0.8。亩苗数达19万左右时及时晒田，后期控施氮肥，田间干湿交替，成熟前一周断水。4.病虫害防治。注意防治纹枯病、稻曲病、稻瘟病和螟虫等病虫害。注意抽穗扬花期高温热害。</w:t>
      </w:r>
    </w:p>
    <w:p w14:paraId="28680F9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该品种符合国家稻品种审定标准，通过审定。适宜在湖北省（武陵山区除外）、湖南省（武陵山区除外）、江西省、安徽省、江苏省的长江流域稻区以及浙江省中稻区、福建省北部稻区、河南省南部稻区的稻瘟病轻发区作一季中稻种植。</w:t>
      </w:r>
    </w:p>
    <w:p w14:paraId="6585BDAD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中稻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⑧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桂香优108</w:t>
      </w:r>
    </w:p>
    <w:p w14:paraId="28D7B7C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审定编号：国审稻20220121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32"/>
        </w:rPr>
        <w:t>申请单位：武汉惠华三农种业有限公司</w:t>
      </w:r>
    </w:p>
    <w:p w14:paraId="5CBD75D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育种单位：武汉惠华三农种业有限公司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32"/>
        </w:rPr>
        <w:t xml:space="preserve">品种来源：桂香A×惠恢108 </w:t>
      </w:r>
    </w:p>
    <w:p w14:paraId="1C9AADA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特征特性：籼型三系杂交水稻品种。在长江中下游作一季中稻种植，全生育期132.2天，比对照丰两优四号晚熟0.2 天。株高119.4厘米，穗长27.1厘米，每亩有效穗数15.2万穗，每穗总粒数239.4粒，结实率81.7%,干粒重24.0克。抗性:稻瘟病综合指数两年分别为4.8、3.9,穗颈瘟损失率最高级7级，白叶枯病7级，褐飞虱9级，感稻瘟病，感白叶枯病，高感褐飞虱。米质主要指标:糙米率75.4%,整精米率58.0%,粒长6. 6毫米，长宽比3.3,垩白度(阴糯米率)6.3%,透明度2级，碱消值3.7级，胶稠度75毫米，直链淀粉含量14.7%。</w:t>
      </w:r>
    </w:p>
    <w:p w14:paraId="5DC67C4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产量表现：2019年参加长江中下游中籼迟熟组联合体区域试验，平均亩产678.8千克，比对照增产6.0%;2020年续试平均亩产617.7千克，比对照增产5.0%;两年区域试验平均亩产648.22 干克，比对照增产5.52%;2021年生产试验，平均亩产655.41千克，比对照增产6.3%。</w:t>
      </w:r>
    </w:p>
    <w:p w14:paraId="7595014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适宜区域：该品种符合国家稻品种审定标准，通过审定。适宜在湖北省(武陵山区除外)、湖南省(武陵山区除外)、江西省、安徽省、江苏省的长江流域稻区以及浙江省中稻区、福建省北部稻区、河南省南部稻区的稻瘟病轻发区作一季中稻种植，稻瘟病重发区不宜种植。</w:t>
      </w:r>
    </w:p>
    <w:p w14:paraId="73CABC7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试验情况：在长江中下游作一季中稻种植，一般4月下旬至5月上旬播种，秧田播种量每亩10千克，大田亩用种量1.2 5-1.50千克。水育秧移栽叶龄6.0叶左右，秧龄控制在30天以内。栽插株行距16.5厘米×23.1厘米，每亩插足基本苗8万以上。科学施肥，氮磷钾配方比例1:0.5:0.9,亩纯氮用量12-14公斤。其他田间管理、栽培和收获措施均按该类型品种常规方法实施。注意防治稻瘟病、白叶枯病、褐飞虱等病虫害。</w:t>
      </w:r>
    </w:p>
    <w:p w14:paraId="082616A2">
      <w:pPr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晚稻国家金奖一级优质米常规稻玉晶91</w:t>
      </w:r>
    </w:p>
    <w:p w14:paraId="16C5263F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湘审稻2015034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</w:t>
      </w:r>
    </w:p>
    <w:p w14:paraId="7090049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湖南省水稻研究所、湖南活力种业科技股份有限公司</w:t>
      </w:r>
    </w:p>
    <w:p w14:paraId="4AFC939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玉晶91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湖南省水稻研究所、湖南活力种业科技股份有限公司</w:t>
      </w:r>
    </w:p>
    <w:p w14:paraId="68891E6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爱华5号/农香16∥玉柱香</w:t>
      </w:r>
    </w:p>
    <w:p w14:paraId="1A08C07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籼型常规中熟晚稻。省区试结果：在我省作晚稻栽培，全生育期113.4天。株高105.3厘米，株型紧凑。剑叶长、挺直，长势中等，叶鞘绿色，稃尖秆黄色，无芒，叶下禾，后期落色好。每亩有效穗21.1万穗，每穗总粒数95.4粒，结实率82.7%，千粒重32.7克。抗性：叶瘟4.8级，穗颈瘟6.3级，稻瘟病综合抗性指数4.6，白叶枯病7级，稻曲病3级。耐低温能力强。米质：糙米率77.0%，精米率65.3%，整精米率45.9%，粒长8.0毫米，长宽比3.8，垩白粒率9%，垩白度1.4%，透明度1级，碱消值6.8级，胶稠度80毫米，直链淀粉含量15.7%。</w:t>
      </w:r>
    </w:p>
    <w:p w14:paraId="6ACAD56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2013年省区试平均亩产479.39公斤，比对照岳优9113减产1.97%，减产显著。2014年省区试平均亩产522.78公斤，比对照减产2.94%，减产极显著。两年区试平均亩产501.09公斤，比对照减产2.46%，日产量4.42公斤，比对照低2.98%。</w:t>
      </w:r>
    </w:p>
    <w:p w14:paraId="423170D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湘南6月20日播种，湘中、湘北适当提早2-4天播种，每亩秧田播种量30公斤，每亩大田用种量3-3.5公斤，秧龄30天以内。种植密度：根据肥力水平采用20厘米×20厘米、13厘米×26厘米或16厘米×26厘米，每蔸插3-4粒谷秧，保证每亩基本苗6万以上。基肥足，追肥速，中期补，氮、磷、钾结合施用，适当增加磷、钾肥用量。深水活蔸，浅水分蘖，及时晒田。有水壮苞抽穗，后期干干湿湿，不脱水过早。注意病虫害防治。</w:t>
      </w:r>
    </w:p>
    <w:p w14:paraId="1CB1CB3A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该品种达到审定标准，通过审定。适宜在我省稻瘟病轻发区作双季晚稻种植。</w:t>
      </w:r>
    </w:p>
    <w:p w14:paraId="0902EFD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玉晶91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（江西引种公告）</w:t>
      </w:r>
      <w:r>
        <w:rPr>
          <w:rFonts w:hint="eastAsia" w:ascii="宋体" w:hAnsi="宋体" w:eastAsia="宋体" w:cs="宋体"/>
          <w:sz w:val="24"/>
          <w:szCs w:val="32"/>
        </w:rPr>
        <w:t>   </w:t>
      </w:r>
    </w:p>
    <w:p w14:paraId="231AB59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引 种 者： 湖南活力种业科技股份有限公司</w:t>
      </w:r>
    </w:p>
    <w:p w14:paraId="23B9220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选育单位：湖南省水稻研究所、湖南活力种业科技股份有限公司</w:t>
      </w:r>
    </w:p>
    <w:p w14:paraId="6AF24C0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品种来源：爱华5号/农香6//玉柱香</w:t>
      </w:r>
    </w:p>
    <w:p w14:paraId="4515D98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审定编号：湘审稻2015034</w:t>
      </w:r>
    </w:p>
    <w:p w14:paraId="4033D863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主要性状：全生育期平均115.4天，比对照五优308早熟 1.18天。该品种株高107.27厘米，株型适中，叶色淡绿，长势繁茂，分蘖力较强，稃尖无色，穗大粒多，结实率高，熟期转色好。每亩有效穗18.65万穗，穗长22.38厘米，每穗总粒数131.25粒，每穗实粒数107.29粒，结实率83.05%，千粒重27.83克。穗颈瘟最高为9级，穗颈瘟平均损失率21.8%。</w:t>
      </w:r>
    </w:p>
    <w:p w14:paraId="6356352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产量表现：2020年适应性试验，平均亩产540.34公斤，比对照五优308增产4.42%。</w:t>
      </w:r>
    </w:p>
    <w:p w14:paraId="76D72CC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引种备案地区：南昌市、九江市、景德镇市、赣州市、吉安市、宜春市、上饶市、抚州市、萍乡市、新余市、鹰潭市稻瘟病轻发区作晚稻种植。</w:t>
      </w:r>
    </w:p>
    <w:p w14:paraId="179F78E2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在我省作晚稻种植一般6月下旬播种，每亩大田用种量1.5公斤，每亩秧田用种量10公斤，秧龄控制25天以内，种植密度:根据肥力水平采用6寸×7寸或5寸×7寸，每蔸插2粒谷秧。亩施含量45%复合肥30公斤，移栽后5—7天结合化学除草追施10公斤尿素、8公斤氯化钾，齐穗后看苗补肥；浅水栽秧，露田分蘖，干干湿湿壮籽。根据当地农业部门病虫测报，及时防治稻瘟病、纹枯病、二化螟、稻纵卷叶螟及稻飞虱等病虫害。</w:t>
      </w:r>
    </w:p>
    <w:p w14:paraId="17D14C8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风险提示：1、晚稻品种浸种催芽受外界影响大，一般浸种时间为8-12小时，浸种前1-3天晒种5小时，“强氯精”消毒，催芽时勤翻动，防止“烧包”；2、晚稻后期易受寒露风影响，必须注意适时播种；3、玉晶91高感稻瘟病，苗期用“三环唑”加强稻瘟病预防，始穗期用“富士一号”预防穗瘟； 4、收获前5-7天断水，防止断水过早影响稻米品质。</w:t>
      </w:r>
    </w:p>
    <w:p w14:paraId="7199A578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晚稻中熟①五丰优569</w:t>
      </w:r>
    </w:p>
    <w:p w14:paraId="5340CBC8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湘审稻2011034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405F45EE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五丰优569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五丰A×G569</w:t>
      </w:r>
    </w:p>
    <w:p w14:paraId="5B9A140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贵州省水稻研究所、广东省农科院水稻所、湖南六三种业有限公司</w:t>
      </w:r>
    </w:p>
    <w:p w14:paraId="5F55607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贵州省水稻研究所、广东省农科院水稻所、湖南六三种业有限公司</w:t>
      </w:r>
    </w:p>
    <w:p w14:paraId="499DACA3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三系杂交中熟晚稻。省区试结果：在我省作双季晚稻栽培，全生育期112天。株高104厘米，株型适中，生长势强。叶鞘、稃尖紫红色，无芒，叶下禾，后期落色好。每亩有效穗20.7万穗，每穗总粒数130.7粒，结实率78.6%，千粒重27.0克。抗性：平均叶瘟4.8级，穗瘟7.3级，稻瘟病综合抗性指数5.6，高感稻瘟病，耐低温能力中等。米质：糙米率80.9%，精米率73.5%，整精米率66.2%，粒长6.2毫米，长宽比2.4，垩白粒率54%，垩白度7.0%，透明度2级，碱消值4.8级，胶稠度82毫米，直链淀粉含量14.9%。</w:t>
      </w:r>
    </w:p>
    <w:p w14:paraId="48F0990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2009年省区试平均亩产513.6公斤，比对照金优207增产7.1%，极显著，2010年省区试平均亩产498.0公斤，比对照增产8.88%，显著，两年区试平均亩产505.8公斤，比对照增产7.99%，日产量4.51公斤，比对照高0.22公斤。</w:t>
      </w:r>
    </w:p>
    <w:p w14:paraId="513ACE1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在我省作双季晚稻种植，湘北6月20日左右播种，湘中、湘南6月25日前播种，每亩秧田播种量12.5公斤，每亩大田用种量1.5公斤，秧龄控制在28天以内，种植密度：根据肥力水平采用16.5厘米×20厘米或16.7厘米×23厘米，每蔸插2粒谷秧。基肥足，追肥速，中期补，氮、磷、钾结合施用，适当增加磷、钾肥用量。深水返青，浅水分蘖，及时晒田，有水壮苞抽穗，后期干干湿湿，不脱水过早。秧田要狠抓稻飞虱、稻叶蝉的防治，大田注意防治稻瘟病、纹枯病、稻飞虱等病虫害。</w:t>
      </w:r>
    </w:p>
    <w:p w14:paraId="0D0DA04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该品种达到审定标准，通过审定。适宜在我省稻瘟病轻发区作双季晚稻种植。</w:t>
      </w:r>
    </w:p>
    <w:p w14:paraId="302466C2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晚稻中熟②岳优27</w:t>
      </w:r>
    </w:p>
    <w:p w14:paraId="7F621E9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湘审稻2006020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00BAD700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岳优27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岳4A×测27</w:t>
      </w:r>
    </w:p>
    <w:p w14:paraId="7FC9847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湖南省湘潭市农业科学研究所、湖南省岳阳市农业科学研究所</w:t>
      </w:r>
    </w:p>
    <w:p w14:paraId="2833E4F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湖南省湘潭市农业科学研究所、湖南省岳阳市农业科学研究所</w:t>
      </w:r>
    </w:p>
    <w:p w14:paraId="3D753C0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三系杂交迟熟偏早晚籼，在我省作双季晚稻栽培，全生育期117天左右。株高96.9－98.0厘米，株型松散适中，茎秆中粗，分蘖力较强，抽穗整齐，成熟落色较好。叶色淡绿，叶鞘、叶耳无色，剑叶直立。省区试结果：每亩有效穗22.6-24.1万穗，每穗总粒数105粒左右，结实率73.7-85.1%，千粒重25.9-26.6克。抗性：叶瘟8级，穗瘟9级，高感稻瘟病；白叶枯病7级，感白叶枯病；抗寒能力一般。米质：糙米率82.1%，精米率75.5%，整精米率70.1%，粒长6.8毫米，长宽比3.2，垩白粒率18.0%，垩白度1.9%，透明度2级，碱消值4.5级，胶稠度72毫米，直链淀粉含量12.7%，蛋白质含量11.2%。</w:t>
      </w:r>
    </w:p>
    <w:p w14:paraId="5B8E2C2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2004年省区试平均亩产475.6公斤，比对照威优46减产3.75％，显著；2005年续试平均亩产486.58公斤，比对照增产3.47%，不显著。两年区试平均亩产481.1公斤,比对照增产0.14%，日产量4.10公斤，比对照高0.15公斤。</w:t>
      </w:r>
    </w:p>
    <w:p w14:paraId="267E785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中6月20日左右播种，湘东、南可适当推迟，湘西、北须适当提早。每亩秧田播种量15公斤，每亩大田用种量1.5公斤，秧龄28天以内。种植密度16.7×20厘米，每蔸插2－3粒谷秧，每亩基本苗8万以上。适量施用基肥，早施、重施分蘖肥。及时晒田控蘖，后期湿润灌溉，成熟期不要脱水过早，保证充分结实灌浆。及时防治稻飞虱、螟虫、纹枯病、稻瘟病等病虫害。</w:t>
      </w:r>
    </w:p>
    <w:p w14:paraId="3BCC19D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该品种达到审定标准，通过审定。适宜在我省非稻瘟病区作双季晚稻种植。</w:t>
      </w:r>
    </w:p>
    <w:p w14:paraId="4790F33E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晚稻迟熟①威优8号</w:t>
      </w:r>
    </w:p>
    <w:p w14:paraId="193C64F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湘审稻2011038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威优8号</w:t>
      </w:r>
    </w:p>
    <w:p w14:paraId="3938F46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湖南科裕隆种业有限公司</w:t>
      </w:r>
    </w:p>
    <w:p w14:paraId="595C7A3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V20A×湘恢8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湖南科裕隆种业有限公司</w:t>
      </w:r>
    </w:p>
    <w:p w14:paraId="6990F9D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三系杂交迟熟晚稻。省区试结果：在我省作双季晚稻栽培，全生育期120.5天。株高107厘米，株型适中，生长势较强，叶鞘、稃尖紫红色，短顶芒，叶下禾，后期落色好。每亩有效穗19.8万穗，每穗总粒数130.1粒，结实率80.5%，千粒重29.5克。抗性：平均叶瘟4.3级，穗瘟6.6级，稻瘟病综合抗性指数4.9，高感稻瘟病，耐低温能力中等。米质：糙米率81.8%，精米率73.4%，整精米率53.0%，粒长7.0 毫米，长宽比2.7，垩白粒率71%，垩白度14.1%，透明度2级，碱消值4.8级，胶稠度66毫米，直链淀粉含量22.3%。</w:t>
      </w:r>
    </w:p>
    <w:p w14:paraId="1E4C501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2009年省区试平均亩产527.9公斤，比对照威优46增产2.81%，不显著，2010年省区试平均亩产507.3公斤，比对照增产7.26%，极显著，两年区试平均亩产517.6公斤，比对照增产5.03%，日产量4.30公斤，比对照高0.20公斤。</w:t>
      </w:r>
    </w:p>
    <w:p w14:paraId="59C307E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在湖南作双季晚稻种植，湘中6月18日播种，湘北适当提早2-3天，湘南适当推迟2-3天。每亩秧田播种量10-12.5公斤，每亩大田用种量1.5公斤，秧龄32天以内，种植密度：根据肥力水平采用16.5厘米×20厘米，20厘米×20厘米，每蔸插2粒谷秧。底肥足，施肥早，及时晒田控苗，后期实行湿润灌溉，不要脱水太早，有利于结实灌浆。秧田要狠抓稻飞虱、稻叶蝉的防治，大田注意防治稻瘟病、纹枯病、稻飞虱等病虫害。</w:t>
      </w:r>
    </w:p>
    <w:p w14:paraId="1FD3C9F9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审定意见：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该品种达到审定标准，通过审定。适宜在我省稻瘟病轻发区作双季晚稻种植。</w:t>
      </w:r>
    </w:p>
    <w:p w14:paraId="203E1D58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晚稻迟熟②威优227</w:t>
      </w:r>
    </w:p>
    <w:p w14:paraId="662313A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湘品审第273号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4"/>
          <w:szCs w:val="32"/>
        </w:rPr>
        <w:t>作物名称：水稻</w:t>
      </w:r>
    </w:p>
    <w:p w14:paraId="59CF15E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威优227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国家杂交水稻工程技术研究中心</w:t>
      </w:r>
    </w:p>
    <w:p w14:paraId="700B9BA0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V20A/R227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32"/>
        </w:rPr>
        <w:t>育种者：国家杂交水稻工程技术研究中心</w:t>
      </w:r>
    </w:p>
    <w:p w14:paraId="7E51FB62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该品种属籼型三系杂交迟熟晚稻，全生育期121天，与威优46相当。株高103厘米，株型适中，叶片挺直，叶下禾，耐肥抗倒伏，后期耐寒力强，落色好。分蘖力中等，穗长22厘米，每穗粒数120粒，结实率80% 。谷粒中长，稃尖紫色，千粒重28-30克。米质一般。较抗稻瘟病，感白叶枯病。田间较抗纹枯病和稻飞虱。</w:t>
      </w:r>
    </w:p>
    <w:p w14:paraId="2F72CDE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1998－1999年省区试平均亩产476公斤。</w:t>
      </w:r>
    </w:p>
    <w:p w14:paraId="064FA73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6月12~18日播种，秧田每亩播种15公斤，大田每亩用种1.5公斤。秧龄控制在35天内，每亩插1.8~2.0万蔸，8~10万基本苗。施肥以基肥和有机肥为主，前期重施，早追肥，后期看苗施肥，干湿壮籽，不要脱水过早。注意防治病虫害，特别注意白叶枯病和细条病防治。秋制父本播始历期78~80天，父母本播差15~17天，行比2：14或2：16。</w:t>
      </w:r>
    </w:p>
    <w:p w14:paraId="37A3C7F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</w:p>
    <w:p w14:paraId="0A2B7234">
      <w:pPr>
        <w:rPr>
          <w:rFonts w:hint="eastAsia" w:ascii="宋体" w:hAnsi="宋体" w:eastAsia="宋体" w:cs="宋体"/>
          <w:b/>
          <w:bCs/>
          <w:sz w:val="28"/>
          <w:szCs w:val="36"/>
        </w:rPr>
      </w:pPr>
    </w:p>
    <w:p w14:paraId="6FC0FBC2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晚稻迟熟③T优100</w:t>
      </w:r>
    </w:p>
    <w:p w14:paraId="0AFB743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湘审稻2006019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1D217E12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T优100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湖南杂交水稻研究中心</w:t>
      </w:r>
    </w:p>
    <w:p w14:paraId="2417F69F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湖南杂交水稻研究中心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T98A×湘恢100</w:t>
      </w:r>
    </w:p>
    <w:p w14:paraId="431DEF7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组合属三系杂交迟熟晚籼，在我省作双季晚稻栽培，全生育期122天左右。株高102厘米左右，叶鞘、稃尖无色，叶片挺直，剑叶长度中等，株型紧奏，落色好，不落粒。省区试结果：每亩有效穗18.2-19.0万穗，每穗总粒数127.4-135.4粒，结实率74-82.7%，千粒重25.8-26.7克。抗性：叶瘟7级，穗瘟9级，高感稻瘟病；白叶枯病7级，感白叶枯病；抗寒能力一般。米质：糙米率82.0%，精米率74.8%，整精米率57.9%，粒长7.0毫米，长宽比3.2，垩白粒率34%，垩白度4.4，透明度1级，碱消值5.6级，胶稠度54毫米，直链淀粉含量20.1%，蛋白质含量11.5%。</w:t>
      </w:r>
    </w:p>
    <w:p w14:paraId="0A6B0D4A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2004年省优质稻区试平均亩产466.37公斤，比对照湘晚籼11号增产5.35%，显著；2005年续试平均亩产460.48公斤，比对照增产10.79%，极显著。两年区试平均亩产463.43公斤，比对照增产8.07%，日产3.78公斤，比对照高0.18公斤。</w:t>
      </w:r>
    </w:p>
    <w:p w14:paraId="08887008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在我省作双季晚稻栽培，6月15-18日播种。每亩秧田播种量6-8公斤，每亩大田用种量1.2-1.5公斤，秧龄30天以内，种植密度16.7×23.3厘米，每蔸4-5苗，每亩基本苗8-10万。施足基肥，早施追肥，后期看苗施肥。及时晒田控蘖，后期宜采用干湿交替灌溉，不宜脱水过早。注意防治稻瘟病。</w:t>
      </w:r>
    </w:p>
    <w:p w14:paraId="30CD55A4">
      <w:pPr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</w:rPr>
        <w:t>审定意见：</w:t>
      </w:r>
      <w:r>
        <w:rPr>
          <w:rFonts w:hint="eastAsia" w:ascii="宋体" w:hAnsi="宋体" w:eastAsia="宋体" w:cs="宋体"/>
        </w:rPr>
        <w:tab/>
      </w:r>
      <w:r>
        <w:rPr>
          <w:rFonts w:hint="eastAsia" w:ascii="宋体" w:hAnsi="宋体" w:eastAsia="宋体" w:cs="宋体"/>
        </w:rPr>
        <w:t>该品种达到审定标准，通过审定。适宜在我省稻瘟病、白叶枯病轻发区作双季晚稻种植。</w:t>
      </w:r>
    </w:p>
    <w:p w14:paraId="263B04CC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晚稻迟熟④Q优雅丝</w:t>
      </w:r>
    </w:p>
    <w:p w14:paraId="1C3C3214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赣审稻20170044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39A16B0B">
      <w:pPr>
        <w:rPr>
          <w:rFonts w:hint="default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Q优雅丝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Q1A×雅丝</w:t>
      </w:r>
    </w:p>
    <w:p w14:paraId="3F51BE42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江西天涯种业有限公司、重庆中一种业有限公司、南昌市良种场</w:t>
      </w:r>
    </w:p>
    <w:p w14:paraId="7808C71B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江西天涯种业有限公司、重庆中一种业有限公司、南昌市良种场</w:t>
      </w:r>
    </w:p>
    <w:p w14:paraId="6FD30F3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生育期122.9天，比对照天优华占早熟1.0天。该品种株型适中，分蘖力较强，长势繁茂，稃尖紫色，穗粒数多，结实率较高，熟期转色好。株高101.3厘米，亩有效穗20.9万，穗长22.1厘米，每穗总粒数151.7粒，实粒数118.6粒，结实率78.2%，千粒重25.0克。出糙率82.5％，精米率72.8％，整精米率70.3％，粒长6.8mm，粒型长宽比3.2，垩白粒率12％，垩白度3.2％，直链淀粉含量16.2％，胶稠度50mm。米质达国优3级。稻瘟病抗性自然诱发鉴定：穗颈瘟为9级，高感稻瘟病；稻瘟病抗性综合指数5.0。</w:t>
      </w:r>
    </w:p>
    <w:p w14:paraId="6355746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2014-2015年参加江西省水稻区试，2014年平均亩产595.64公斤，比对照天优华占增产1.40%，不显著；2015年平均亩产596.05公斤，比对照天优华占增产3.47%，不显著。两年平均亩产595.85公斤，比对照天优华占增产2.44%。</w:t>
      </w:r>
    </w:p>
    <w:p w14:paraId="12397AE3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6月15-18日播种，秧田播种量每亩15公斤，大田用种量每亩1.0公斤。叶龄5.5叶移栽，秧龄25-28天。栽插规格6寸×6寸，每穴插2粒谷苗。亩施45%三元复合肥25-30公斤作底肥，栽后5-7天结合施用除草剂亩追施尿素7.5-10公斤作促分蘖，幼穗分化初期亩施氯化钾7.5公斤，后期看苗补肥。浅水移栽，深水返青，干湿相间促分蘖，够苗晒田，有水孕穗，浅水抽穗，湿润灌浆，后期干干湿湿，收割前7天断水。根据当地农业部门病虫预报，及时防治稻瘟病、纹枯病、稻曲病、二化螟、稻蓟马、稻飞虱等病虫害。</w:t>
      </w:r>
    </w:p>
    <w:p w14:paraId="53327F04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全省稻瘟病轻发区种植。</w:t>
      </w:r>
    </w:p>
    <w:p w14:paraId="09ABA696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晚稻迟熟⑤中优9806</w:t>
      </w:r>
    </w:p>
    <w:p w14:paraId="38F6EE38">
      <w:pPr>
        <w:rPr>
          <w:rFonts w:hint="eastAsia" w:ascii="宋体" w:hAnsi="宋体" w:eastAsia="宋体" w:cs="宋体"/>
          <w:sz w:val="21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4"/>
        </w:rPr>
        <w:t>审定编号：湘审稻2008038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中9A×R9806</w:t>
      </w:r>
      <w:r>
        <w:rPr>
          <w:rFonts w:hint="eastAsia" w:ascii="宋体" w:hAnsi="宋体" w:eastAsia="宋体" w:cs="宋体"/>
          <w:sz w:val="21"/>
          <w:szCs w:val="24"/>
          <w:lang w:val="en-US" w:eastAsia="zh-CN"/>
        </w:rPr>
        <w:t xml:space="preserve">              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</w:t>
      </w:r>
    </w:p>
    <w:p w14:paraId="12922B4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品种名称：中优9806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szCs w:val="32"/>
        </w:rPr>
        <w:t>申请者：湖南东方红种业有限公司、浙江国稻高科技种业有限公司</w:t>
      </w:r>
    </w:p>
    <w:p w14:paraId="3C013C3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32"/>
        </w:rPr>
        <w:t>育种者：湖南东方红种业有限公司、浙江国稻高科技种业有限公司</w:t>
      </w:r>
    </w:p>
    <w:p w14:paraId="0626223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该组合属三系迟熟杂交晚籼，在我省作双季晚稻栽培，全生育期120天左右。株高108 厘米左右，株型适中，分糵力中等，抽穗整齐，成穗率高，茎秆粗壮，剑叶较窄、长、直立，叶下禾。穗型较大，谷长粒型，籽粒饱满，颖尖无色、有短芒，后期落色好。省区试结果：每亩有效穗18.2万穗，每穗总粒数135.7粒，结实率76.7%，千粒重29.0克。抗性：叶瘟8级、穗瘟9级、稻瘟病综合评级7.3，高感穗稻瘟病；白叶枯7级，感白叶枯病；抗低温能力一般。米质：糙米率82.6%，精米率74.4%，整精米率65.8%，长宽比3.1，垩白粒率16%，垩白度1.8%，蛋白质含量10.8%，胶稠度59毫米，直链淀粉含量22%。</w:t>
      </w:r>
    </w:p>
    <w:p w14:paraId="67FCAA1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2006年省区试平均亩产510.86公斤，比对照威优46增产2.56%，不显著；2007年续试平均亩产498.66公斤，比对照增产6.38%，显著。两年区试平均亩产504.76公斤，比对照增产4.47%，日产4.16公斤，比对照高0.17公斤。</w:t>
      </w:r>
    </w:p>
    <w:p w14:paraId="25899B5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在我省作双季晚稻栽培，湘东、南6月16-18日播种，湘西、北适当提早2-4天播种，每亩秧田播种量10-12.5公斤，每亩大田用种量1.25公斤，秧龄30天，种植密度20×20厘米或16.7×20厘米，每蔸插2粒谷秧，每亩基本苗8万左右。重施基肥，早施追肥，增施磷钾肥，后期忌重施和偏施氮肥。深水活蔸，浅水分蘖，及时晒田，有水壮苞抽穗，后期干干湿湿，忌脱水过早。注意病虫害防治。</w:t>
      </w:r>
    </w:p>
    <w:p w14:paraId="0F4A386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该品种达到审定标准，通过审定。该品种高感穗稻瘟病，感白叶枯病，耐肥性一般，抗低温能力一般，适宜于我省稻瘟病轻发区作双季晚稻种植。</w:t>
      </w:r>
    </w:p>
    <w:p w14:paraId="146EA506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⑥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中优281</w:t>
      </w:r>
    </w:p>
    <w:p w14:paraId="4E1448F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湘审稻2007055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4190BE3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中优281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怀化职业技术学院</w:t>
      </w:r>
    </w:p>
    <w:p w14:paraId="387B3DE2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中9A×R281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怀化职业技术学院</w:t>
      </w:r>
    </w:p>
    <w:p w14:paraId="77CE1990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组合属三系杂交迟熟晚籼，在我省作双季晚稻栽培，全生育期120天左右。株高107厘米左右，株型集散适中，剑叶较长且直立。叶鞘、稃尖为紫色，落色好。省区试结果：每亩有效穗20-22万穗，每穗总粒数120.3粒，结实率85%，千粒重26.2克。抗性：叶瘟6级，穗瘟9级，高感稻瘟病；白叶枯病7级，感白叶枯病；抗低温能力一般。米质：糙米率80.6%，精米率72.9%，整精米率67.1%，粒长6.5毫米，长宽比3.0，垩白粒率51%，垩白度7.2%，透明度1级，碱消值5.5级，胶稠度65毫米，直链淀粉含量22.4%，蛋白质含量7.6%。</w:t>
      </w:r>
    </w:p>
    <w:p w14:paraId="4BB13AD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2004年省区试平均亩产492.89公斤，比对照威优46减产2.34%，不显著；2005年续试平均亩产471.34公斤，比对照增产0.22%，不显著。两年区试平均亩产482.12公斤，比对照减产1.06%，日产4.00公斤，比对照低0.01公斤。</w:t>
      </w:r>
    </w:p>
    <w:p w14:paraId="50C6CB6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6月18~20日播种，每亩大田用种量1公斤左右，用强氯精浸种消毒，催芽破胸露白即可播种，稀播匀播培育壮秧。秧龄控制在28天以内，6~6.5叶期移栽。种植密度16.7×23.3厘米，每穴插两粒谷秧，每亩插足10万基本苗。科学肥水管理，中等肥力水平，底肥注重有机肥与复混肥的搭配，早施追肥，适氮增施磷、钾肥，中后期控制氮肥用量，防止肥水过旺，及断水过早。注意防治稻瘟病和白叶枯病。</w:t>
      </w:r>
    </w:p>
    <w:p w14:paraId="0D0DD07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该品种达到审定标准，通过审定。适宜我省稻瘟病轻发区作双季晚稻种植。</w:t>
      </w:r>
    </w:p>
    <w:p w14:paraId="0372EBD3">
      <w:pPr>
        <w:rPr>
          <w:rFonts w:hint="eastAsia" w:ascii="宋体" w:hAnsi="宋体" w:eastAsia="宋体" w:cs="宋体"/>
          <w:sz w:val="24"/>
          <w:szCs w:val="32"/>
        </w:rPr>
      </w:pPr>
    </w:p>
    <w:p w14:paraId="76F08869">
      <w:pPr>
        <w:rPr>
          <w:rFonts w:hint="eastAsia" w:ascii="宋体" w:hAnsi="宋体" w:eastAsia="宋体" w:cs="宋体"/>
          <w:sz w:val="21"/>
          <w:szCs w:val="24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晚稻迟熟</w:t>
      </w:r>
      <w:r>
        <w:rPr>
          <w:rFonts w:hint="eastAsia" w:ascii="宋体" w:hAnsi="宋体" w:eastAsia="宋体" w:cs="宋体"/>
          <w:b/>
          <w:bCs/>
          <w:sz w:val="28"/>
          <w:szCs w:val="36"/>
          <w:lang w:eastAsia="zh-CN"/>
        </w:rPr>
        <w:t>⑦</w:t>
      </w:r>
      <w:r>
        <w:rPr>
          <w:rFonts w:hint="eastAsia" w:ascii="宋体" w:hAnsi="宋体" w:eastAsia="宋体" w:cs="宋体"/>
          <w:b/>
          <w:bCs/>
          <w:sz w:val="28"/>
          <w:szCs w:val="36"/>
        </w:rPr>
        <w:t>洪优华占</w:t>
      </w:r>
    </w:p>
    <w:p w14:paraId="5C38A9D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赣审稻20170043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27D3417D">
      <w:pPr>
        <w:rPr>
          <w:rFonts w:hint="eastAsia" w:ascii="宋体" w:hAnsi="宋体" w:eastAsia="宋体" w:cs="宋体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洪优华占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     </w:t>
      </w: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洪A×华占</w:t>
      </w:r>
    </w:p>
    <w:p w14:paraId="03461FA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江西华昊水稻协同创新科技有限公司、江西农业大学农学院、萍乡市农业科学研究所、中国水稻研究所</w:t>
      </w:r>
    </w:p>
    <w:p w14:paraId="73B7D69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江西华昊水稻协同创新科技有限公司、江西农业大学农学院、萍乡市农业科学研究所、中国水稻研究所</w:t>
      </w:r>
    </w:p>
    <w:p w14:paraId="1C0EE075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生育期122.9天，比对照天优华占早熟0.9天。该品种株型适中，剑叶挺直，叶色浓绿，分蘖力强，长势繁茂，稃尖紫色，穗粒数多，结实率高，熟期转色好。株高102.7厘米，亩有效穗21.8万，穗长22.5厘米，每穗总粒数141.5粒，实粒数114.0粒，结实率80.6%，千粒重27.1克。出糙率82.1％，精米率71.2％，整精米率69.7％，粒长7.3mm，粒型长宽比3.3，垩白粒率20％，垩白度4.0％，直链淀粉含量22.4％，胶稠度50mm。米质达国优3级。稻瘟病抗性自然诱发鉴定：穗颈瘟为9级，高感稻瘟病；稻瘟病抗性综合指数4.1。</w:t>
      </w:r>
    </w:p>
    <w:p w14:paraId="29ECF39F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2014-2015年参加江西省水稻区试，2014年平均亩产604.79公斤，比对照天优华占增产2.96%，不显著；2015年平均亩产598.71公斤，比对照天优华占增产3.93%，不显著。两年平均亩产601.75公斤，比对照天优华占增产3.45%。</w:t>
      </w:r>
    </w:p>
    <w:p w14:paraId="56225CAD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6月15-20日播种，秧田播种量每亩12公斤，大田用种量每亩1.0公斤。叶龄5-6叶移栽，秧龄25天左右。栽插规格5寸×7寸，每穴插2粒谷苗。亩施纯氮10公斤，氮、磷、钾施用比例为1:0.5:1，施足基肥，早施追肥，中后期控施氮肥，注意看苗补肥。浅水移栽，深水活蔸返青，浅水分蘖，够苗晒田，浅水孕抽穗，干干湿湿灌浆，收割前7天断水。秧苗期注意防治稻飞虱。大田根据当地农业部门病虫预报，及时施药防治稻瘟病、纹枯病、二化螟、稻纵卷叶螟、稻飞虱等病虫害。</w:t>
      </w:r>
    </w:p>
    <w:p w14:paraId="49EF9E91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全省稻瘟病轻发区种植。</w:t>
      </w:r>
    </w:p>
    <w:p w14:paraId="0883DAE5">
      <w:pPr>
        <w:rPr>
          <w:rFonts w:hint="eastAsia" w:ascii="宋体" w:hAnsi="宋体" w:eastAsia="宋体" w:cs="宋体"/>
          <w:b/>
          <w:bCs/>
          <w:sz w:val="32"/>
          <w:szCs w:val="40"/>
        </w:rPr>
      </w:pPr>
      <w:r>
        <w:rPr>
          <w:rFonts w:hint="eastAsia" w:ascii="宋体" w:hAnsi="宋体" w:eastAsia="宋体" w:cs="宋体"/>
          <w:b/>
          <w:bCs/>
          <w:sz w:val="32"/>
          <w:szCs w:val="40"/>
        </w:rPr>
        <w:t>晚稻迟熟</w:t>
      </w:r>
      <w:r>
        <w:rPr>
          <w:rFonts w:hint="eastAsia" w:ascii="宋体" w:hAnsi="宋体" w:eastAsia="宋体" w:cs="宋体"/>
          <w:b/>
          <w:bCs/>
          <w:sz w:val="32"/>
          <w:szCs w:val="40"/>
          <w:lang w:eastAsia="zh-CN"/>
        </w:rPr>
        <w:t>⑧</w:t>
      </w:r>
      <w:r>
        <w:rPr>
          <w:rFonts w:hint="eastAsia" w:ascii="宋体" w:hAnsi="宋体" w:eastAsia="宋体" w:cs="宋体"/>
          <w:b/>
          <w:bCs/>
          <w:sz w:val="32"/>
          <w:szCs w:val="40"/>
        </w:rPr>
        <w:t>惠两优7408</w:t>
      </w:r>
    </w:p>
    <w:p w14:paraId="7EDBEC27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审定编号：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国审稻2016040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</w:t>
      </w:r>
      <w:r>
        <w:rPr>
          <w:rFonts w:hint="eastAsia" w:ascii="宋体" w:hAnsi="宋体" w:eastAsia="宋体" w:cs="宋体"/>
          <w:sz w:val="24"/>
          <w:szCs w:val="32"/>
        </w:rPr>
        <w:t>作物名称：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水稻</w:t>
      </w:r>
    </w:p>
    <w:p w14:paraId="502F01CE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品种名称：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惠两优7408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  </w:t>
      </w:r>
      <w:r>
        <w:rPr>
          <w:rFonts w:hint="eastAsia" w:ascii="宋体" w:hAnsi="宋体" w:eastAsia="宋体" w:cs="宋体"/>
          <w:sz w:val="24"/>
          <w:szCs w:val="32"/>
        </w:rPr>
        <w:t>申请者：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武汉惠华三农种业有限公司</w:t>
      </w:r>
    </w:p>
    <w:p w14:paraId="2B4648C6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品种来源：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惠34S×R7408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 xml:space="preserve">                </w:t>
      </w:r>
      <w:r>
        <w:rPr>
          <w:rFonts w:hint="eastAsia" w:ascii="宋体" w:hAnsi="宋体" w:eastAsia="宋体" w:cs="宋体"/>
          <w:sz w:val="24"/>
          <w:szCs w:val="32"/>
        </w:rPr>
        <w:t>育种者：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武汉惠华三农种业有限公司</w:t>
      </w:r>
    </w:p>
    <w:p w14:paraId="5650E7D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特征特性：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籼型两系杂交水稻品种。在长江中下游作双季晚稻种植，全生育期117.6天，比对照五优308短0.7天。株高110.2厘米，穗长22.7厘米，每亩有效穗数21.3万穗，每穗总粒数167.2粒，结实率80.0%，千粒重22.9克。抗性：稻瘟病综合指数两年分别为3.5、3.3，穗瘟损失率最高级3级；白叶枯病9级；褐飞虱9级；中抗稻瘟病，高感白叶枯病，高感褐飞虱。米质主要指标：整精米率57.6%，长宽比3.4，垩白粒率15%，垩白度2.3%，胶稠度67毫米，直链淀粉含量16.7%，达到国家《优质稻谷》标准2级。</w:t>
      </w:r>
    </w:p>
    <w:p w14:paraId="0C45F1D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产量表现：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2013年参加长江中下游晚籼早熟组区域试验，平均亩产580.5千克，比对照五优308增产5.3%；2014年续试，平均亩产599.6千克，比五优308增产3.3%；两年区域试验平均亩产590.1千克，比五优308增产4.3%。2015年生产试验，平均亩产549.3千克，比五优308增产5.5%。</w:t>
      </w:r>
    </w:p>
    <w:p w14:paraId="69456529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栽培技术要点：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1.育秧：适时播种，大田每亩用种量1千克左右，适当稀播，适施秧田肥，培育壮秧。2.移栽：秧龄25-30天移栽，合理密植，每亩栽插1.5万至2万穴，行株距16.7厘米×16.7厘米或16.7厘米×20厘米。3.肥水管理：增施有机肥，适当配施磷、钾肥，早施追肥，一般每亩施复合肥15-20千克作底肥、尿素10-15千克与钾肥5-10千克混合作追肥，穗粒肥依苗情适施或不施。后期忌断水过早，应实行间隙灌溉或湿润灌溉，利于籽粒灌浆饱满。4.病虫防治：注意及时防治稻瘟病、白叶枯病、褐飞虱、螟虫等病虫害。</w:t>
      </w:r>
    </w:p>
    <w:p w14:paraId="7FF8EB5C">
      <w:pPr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审定意见：</w:t>
      </w:r>
      <w:r>
        <w:rPr>
          <w:rFonts w:hint="eastAsia" w:ascii="宋体" w:hAnsi="宋体" w:eastAsia="宋体" w:cs="宋体"/>
          <w:sz w:val="24"/>
          <w:szCs w:val="32"/>
        </w:rPr>
        <w:tab/>
      </w:r>
      <w:r>
        <w:rPr>
          <w:rFonts w:hint="eastAsia" w:ascii="宋体" w:hAnsi="宋体" w:eastAsia="宋体" w:cs="宋体"/>
          <w:sz w:val="24"/>
          <w:szCs w:val="32"/>
        </w:rPr>
        <w:t>该品种符合国家稻品种审定标准，通过审定。适宜在江西、湖南、湖北、浙江、安徽的双季稻区作晚稻种植。</w:t>
      </w:r>
    </w:p>
    <w:p w14:paraId="20C9D5A0">
      <w:pPr>
        <w:rPr>
          <w:rFonts w:hint="default" w:eastAsiaTheme="minor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eastAsia="zh-CN"/>
        </w:rPr>
        <w:t>油菜种子华油杂</w:t>
      </w:r>
      <w:r>
        <w:rPr>
          <w:rFonts w:hint="eastAsia"/>
          <w:b/>
          <w:bCs/>
          <w:sz w:val="28"/>
          <w:szCs w:val="36"/>
          <w:lang w:val="en-US" w:eastAsia="zh-CN"/>
        </w:rPr>
        <w:t>994</w:t>
      </w:r>
    </w:p>
    <w:p w14:paraId="4012ADEC">
      <w:p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登记编号：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GPD油菜(2022)420386</w:t>
      </w:r>
      <w:r>
        <w:rPr>
          <w:rFonts w:hint="eastAsia"/>
          <w:sz w:val="24"/>
          <w:szCs w:val="32"/>
          <w:lang w:val="en-US" w:eastAsia="zh-CN"/>
        </w:rPr>
        <w:t xml:space="preserve">              </w:t>
      </w:r>
      <w:r>
        <w:rPr>
          <w:rFonts w:hint="eastAsia"/>
          <w:sz w:val="24"/>
          <w:szCs w:val="32"/>
        </w:rPr>
        <w:t>作物名称：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油菜</w:t>
      </w:r>
    </w:p>
    <w:p w14:paraId="6EE543F7">
      <w:pPr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</w:rPr>
        <w:t>品种名称：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华油杂994</w:t>
      </w:r>
      <w:r>
        <w:rPr>
          <w:rFonts w:hint="eastAsia"/>
          <w:sz w:val="24"/>
          <w:szCs w:val="32"/>
          <w:lang w:val="en-US" w:eastAsia="zh-CN"/>
        </w:rPr>
        <w:t xml:space="preserve">                        </w:t>
      </w:r>
      <w:r>
        <w:rPr>
          <w:rFonts w:hint="eastAsia"/>
          <w:sz w:val="24"/>
          <w:szCs w:val="32"/>
        </w:rPr>
        <w:t>申请者：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华中农业大学</w:t>
      </w:r>
    </w:p>
    <w:p w14:paraId="56EDA8B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育种者：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华中农业大学 湖北洪山实验室 马朝芝 戴成 易斌 郭亮 文静</w:t>
      </w:r>
    </w:p>
    <w:p w14:paraId="03E1129E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品种来源：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S-117×DH2011-5515-308</w:t>
      </w:r>
    </w:p>
    <w:p w14:paraId="4C0AE8E9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特征特性：</w:t>
      </w:r>
      <w:r>
        <w:rPr>
          <w:rFonts w:hint="eastAsia"/>
          <w:sz w:val="24"/>
          <w:szCs w:val="32"/>
        </w:rPr>
        <w:tab/>
      </w:r>
    </w:p>
    <w:p w14:paraId="79B58B9D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食用油类型品种。甘蓝型。冬性，生育期184.2天。杂交种。苗期生长习性半直立，叶片中等绿色，叶片长度中，叶片宽度中；有裂片，裂片数量7.3；叶柄长度中；主茎蜡粉少，主茎花青甙显色弱；开花期早，果身长度中等，角果姿态上举；籽粒黑褐色；株高180.10厘米，分枝部位高度88.00厘米，有效分枝数6.3个，单株有效角果数222.6个，每角粒数23.4粒，千粒重4.04克。芥酸含量0.27%，硫苷含量21.17微摩尔/克，含油量42.47%。中感菌核病，中抗病毒病，苗期、苔期生长势强，越冬期抗寒性强，成熟期一致性齐，直立，抗倒性强。第1生长周期亩产161.55千克，比对照阳光131增产5.31%；第2生长周期亩产142.63千克，比对照阳光131增产1.34%。</w:t>
      </w:r>
    </w:p>
    <w:p w14:paraId="7DC5C9A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栽培技术要点：</w:t>
      </w:r>
      <w:r>
        <w:rPr>
          <w:rFonts w:hint="eastAsia"/>
          <w:sz w:val="24"/>
          <w:szCs w:val="32"/>
        </w:rPr>
        <w:tab/>
      </w:r>
    </w:p>
    <w:p w14:paraId="6E22C634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1.适期播种：适宜播种期为在10月上中旬，不早于9月25日、不迟于11月中旬。2.合理密植：每亩2万～3万株，特别晚播地块每亩3万～5万株。3.合理施肥：必施硼肥；氮、磷、钾肥配合；施足基肥、早施苔肥。4.苗期注意防治蚜虫、角果期注意防治菌核病。</w:t>
      </w:r>
    </w:p>
    <w:p w14:paraId="13EB455C">
      <w:pPr>
        <w:rPr>
          <w:rFonts w:hint="eastAsia"/>
          <w:sz w:val="24"/>
          <w:szCs w:val="32"/>
        </w:rPr>
      </w:pPr>
      <w:r>
        <w:rPr>
          <w:rFonts w:hint="eastAsia"/>
          <w:sz w:val="24"/>
          <w:szCs w:val="32"/>
        </w:rPr>
        <w:t>适宜种植区域及季节：</w:t>
      </w:r>
      <w:r>
        <w:rPr>
          <w:rFonts w:hint="eastAsia"/>
          <w:sz w:val="24"/>
          <w:szCs w:val="32"/>
        </w:rPr>
        <w:tab/>
      </w:r>
      <w:r>
        <w:rPr>
          <w:rFonts w:hint="eastAsia"/>
          <w:sz w:val="24"/>
          <w:szCs w:val="32"/>
        </w:rPr>
        <w:t>适宜在湖南、江西稻-稻-油三熟制区秋播种植。</w:t>
      </w:r>
    </w:p>
    <w:p w14:paraId="139F7FF4">
      <w:pPr>
        <w:rPr>
          <w:rFonts w:hint="eastAsia"/>
          <w:sz w:val="22"/>
          <w:szCs w:val="28"/>
        </w:rPr>
      </w:pPr>
      <w:r>
        <w:rPr>
          <w:rFonts w:hint="eastAsia"/>
          <w:sz w:val="22"/>
          <w:szCs w:val="28"/>
        </w:rPr>
        <w:t>注意事项：</w:t>
      </w:r>
      <w:r>
        <w:rPr>
          <w:rFonts w:hint="eastAsia"/>
          <w:sz w:val="22"/>
          <w:szCs w:val="28"/>
        </w:rPr>
        <w:tab/>
      </w:r>
      <w:r>
        <w:rPr>
          <w:rFonts w:hint="eastAsia"/>
          <w:sz w:val="22"/>
          <w:szCs w:val="28"/>
        </w:rPr>
        <w:t>该品种成熟时注意及时收获，注意防治菌核病。</w:t>
      </w:r>
    </w:p>
    <w:p w14:paraId="0B91BF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6"/>
          <w:szCs w:val="36"/>
        </w:rPr>
        <w:t>华油杂2011</w:t>
      </w:r>
    </w:p>
    <w:p w14:paraId="793AA4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登记编号：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GPD油菜(2023)420114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作物名称：油菜</w:t>
      </w:r>
    </w:p>
    <w:p w14:paraId="5EE1C3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品种名称：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华油杂2011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育种者：华中农业大学 马朝芝 戴成 易斌 文静</w:t>
      </w:r>
    </w:p>
    <w:p w14:paraId="7C2AC1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Theme="minorEastAsia" w:hAnsiTheme="minorEastAsia" w:eastAsiaTheme="minorEastAsia" w:cstheme="minorEastAsia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申请者：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华中农业大学</w:t>
      </w:r>
      <w:r>
        <w:rPr>
          <w:rFonts w:hint="eastAsia" w:asciiTheme="minorEastAsia" w:hAnsiTheme="minorEastAsia" w:cstheme="minorEastAsia"/>
          <w:sz w:val="24"/>
          <w:szCs w:val="24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品种来源：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S-34×DH14-6009-55</w:t>
      </w:r>
    </w:p>
    <w:p w14:paraId="206D18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特征特性：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</w:p>
    <w:p w14:paraId="5C49C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甘蓝型杂交种。食用油用。冬性，生育期210天。苗期生长习性半直立，叶片中等绿色，叶片长度中，叶片宽度中；有裂片，裂片数量7.5；叶柄长度中；主茎蜡粉少，主茎花青甙显色弱；开花期中，果身长度长，角果姿态上举；籽粒黑褐色；株高195.28厘米，分枝部位高度110.95厘米，有效分枝数5.6个，单株有效角果数211.0个，每角粒数21.4粒，千粒重4.55克。芥酸含量0.07%，硫苷含量20.32微摩尔/克，含油量49.42%。低感菌核病，中抗病毒病，植株较高，苗期生长势较强，分枝性较强，成熟一致性好，抗倒性中等，抗病性中等。第1生长周期亩产222.4千克，比对照华油杂9号增产15.15%；第2生长周期亩产213.5千克，比对照华油杂9号增产12.30%。</w:t>
      </w:r>
    </w:p>
    <w:p w14:paraId="163A43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栽培技术要点：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</w:p>
    <w:p w14:paraId="499EF4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1.适期播种：若采用直播方式，适宜在9月底至10月上中旬播种。2.合理密植：每亩2～3万株，特别晚播地块3～5万株/亩。3.合理施肥：必施硼肥；氮、磷、钾肥配合；施足基肥、早施苔肥。4.注意苗期防治蚜虫、角果期防治菌核病。</w:t>
      </w:r>
    </w:p>
    <w:p w14:paraId="14C995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适宜种植区域及季节：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>适宜在湖北、湖南、江西冬油菜区域秋季种植</w:t>
      </w:r>
    </w:p>
    <w:p w14:paraId="48A95B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注意事项：</w:t>
      </w:r>
      <w:r>
        <w:rPr>
          <w:rFonts w:hint="eastAsia" w:asciiTheme="minorEastAsia" w:hAnsiTheme="minorEastAsia" w:eastAsiaTheme="minorEastAsia" w:cstheme="minorEastAsia"/>
          <w:sz w:val="24"/>
          <w:szCs w:val="24"/>
        </w:rPr>
        <w:tab/>
      </w:r>
    </w:p>
    <w:p w14:paraId="0B3F9F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</w:rPr>
        <w:t>该品种植株较高，宜密植，在肥力高地块稀植情况下可能倒伏；注意防治菌核病。</w:t>
      </w:r>
    </w:p>
    <w:p w14:paraId="20BC54F6">
      <w:pPr>
        <w:rPr>
          <w:rFonts w:hint="eastAsia"/>
          <w:sz w:val="22"/>
          <w:szCs w:val="28"/>
        </w:rPr>
      </w:pPr>
    </w:p>
    <w:p w14:paraId="67CD030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after="270" w:afterAutospacing="0" w:line="420" w:lineRule="atLeast"/>
        <w:ind w:left="0" w:right="0" w:firstLine="0"/>
        <w:jc w:val="both"/>
        <w:rPr>
          <w:rFonts w:hint="eastAsia" w:asciiTheme="majorEastAsia" w:hAnsiTheme="majorEastAsia" w:eastAsiaTheme="majorEastAsia" w:cstheme="majorEastAsia"/>
          <w:b/>
          <w:bCs/>
          <w:i w:val="0"/>
          <w:iCs/>
          <w:color w:val="FF0000"/>
          <w:sz w:val="21"/>
          <w:szCs w:val="21"/>
          <w:u w:val="single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湖南潭农花园种业有限公司的种子销售商朋友，从2025年8月1日起，公司急需招聘种子销售人员5名，要求男性，年龄22-50周岁，大专以上文凭，农学专业和种子专业，有从业经验优先。工资待遇请联系公司总经理谢清辉。区域划分：公司总经理兼销售部经理谢清辉13973245169，所有的业务员微信号与电话号码同号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u w:val="none"/>
          <w:lang w:val="en-US" w:eastAsia="zh-CN"/>
        </w:rPr>
        <w:t>。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lang w:val="en-US" w:eastAsia="zh-CN"/>
        </w:rPr>
        <w:t>第1销售区业务经理徐少钦15273271565。负责湖南省内常德市，长沙市，株洲市，湘潭市，益阳市，衡阳市，湖北省，安徽省，浙江省，河南省。第2销售区业务经理颜志成13973552036，负责湖南省内岳阳市，永州市，邵阳市，娄底市，怀化市，郴州市，张家界市，湘西自治州，广西省，江苏省。第3销售区域业务经理廖志军18107960115。负责江西省。销售内勤专门电话微信联系钟英19397861497。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u w:val="none"/>
          <w:lang w:val="en-US" w:eastAsia="zh-CN"/>
        </w:rPr>
        <w:t>公司的收款账户：第1个账号，户名，湖南潭农花园种业有限公司，开户行，中国银行湘潭市城西支行，账号，609381167295。第2个账号，户名，湖南潭农花园种业有限公司，开户行，中国农业银行湘潭雨湖支行，账号18190101040002921。第3个账号，户名，谢清辉；开户行，中国银行湘潭市城西支行，账号6217857500063138686。</w:t>
      </w:r>
      <w:bookmarkStart w:id="0" w:name="_GoBack"/>
      <w:bookmarkEnd w:id="0"/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u w:val="none"/>
          <w:lang w:val="en-US" w:eastAsia="zh-CN"/>
        </w:rPr>
        <w:t>品种如下，早稻品种，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①潭两优215，②潭两优39。在湖南省，江西省，广西省合法销售。③潭两优921，在湖北省，湖南省，江西省，广西省合法销售。④株两优706，⑤湘丰优974，⑥株两优19在湖南省合法销售。中稻⑦品香优2131，⑧两优2818在长江中下游国审，8个省，湖北省，湖南省，江西省，安徽省，江苏省，浙江省，福建省北部，河南省南部合法销售。⑨Y两优263，⑩Q优1127在湖南省合法销售。湖南省级代理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2"/>
          <w:szCs w:val="22"/>
          <w:shd w:val="clear" w:fill="FFFFFF"/>
        </w:rPr>
        <w:t>⑪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易两优7102，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⑫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华两优236。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⑬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桂香优108。晚稻一级优质米，首届国家金奖。晚稻中熟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⑭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玉晶91。湖南省，江西省，安徽省，广西省合法。晚稻中熟，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⑮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五丰优569，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⑯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岳优27，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⑰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T优597，湖南省审定。晚稻迟熟品种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⑱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威优8号，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⑲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威优227。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⑳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T优100，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㉑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中优9806，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㉒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中优281湖南省审定。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㉓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Q优雅丝，江西省，湖南省，广西省，广东省合法。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㉔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洪优华占，</w:t>
      </w:r>
      <w:r>
        <w:rPr>
          <w:rFonts w:hint="default" w:ascii="Arial" w:hAnsi="Arial" w:cs="Arial"/>
          <w:i w:val="0"/>
          <w:iCs w:val="0"/>
          <w:caps w:val="0"/>
          <w:color w:val="FF0000"/>
          <w:spacing w:val="0"/>
          <w:sz w:val="24"/>
          <w:szCs w:val="24"/>
          <w:shd w:val="clear" w:fill="FFFFFF"/>
        </w:rPr>
        <w:t>㉕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FF0000"/>
          <w:sz w:val="21"/>
          <w:szCs w:val="21"/>
          <w:u w:val="none"/>
          <w:lang w:val="en-US" w:eastAsia="zh-CN"/>
        </w:rPr>
        <w:t>惠两优7408，湖南省级代理。油菜品种早熟稻稻油品种，184天，①华油杂994。湖南省，江西省合法。迟熟油菜210天，②华油杂2011。</w:t>
      </w: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u w:val="none"/>
          <w:lang w:val="en-US" w:eastAsia="zh-CN"/>
        </w:rPr>
        <w:t>湖南省级代理早稻常规稻，湘早籼24号，湘早籼32号，湘早籼45号。具体价格表，品种审定公告联系业务经理，公司对各位业务员有严格的考核指标，有销售种子任务，拜托您帮忙关照，公司收取客户种子预定金优惠政策如下，至少连续5年有用，2025年结余款和7月31号之前打定金优惠15%，8月1号至15号优惠14%。8月16一31号优惠13%。9月1号至15号12%。9月16至30号11%。10月1号至15号优惠10%。10月16号至31号优惠9%。11月1号至15号8%。11月16号至30号优惠7%。12月1号至15号6%。12月16号至31号优惠5%。元月1号后无优惠。定金没有用完，算高于贷款利息给客户，每月0.5%。年利息6%。有多少天算多少天。要想多赚钱，一是多销售种子，二是早打定金，多打定金。例如7月31号优惠15%。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退货管理：甲、乙双方根据乙方所需品种实际销售进度供、提货物，乙方及时跟踪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零售商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销售进度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并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按时调剂余缺，退货比例不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得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超过总提货量的10％，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超过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10%以上的部分，甲方收取拆包费、冷库费、精选费、小包装费1.2元/公斤。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 w:val="0"/>
          <w:color w:val="FF0000"/>
          <w:kern w:val="0"/>
          <w:sz w:val="21"/>
          <w:szCs w:val="21"/>
          <w:u w:val="none"/>
          <w:lang w:val="en-US" w:eastAsia="zh-CN" w:bidi="ar"/>
        </w:rPr>
        <w:t>油菜退货超过10%的部分每包扣包装费用0.3元/包。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在销售后期，甲、乙双方相互调剂，如果乙方在销售季节结束前一个月不同意甲方调剂而积压种子，甲方只同意按提货量的10％退货，多余部分甲方为乙方代储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藏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，下年度再包装销售，退货时间按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品种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类别，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①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早稻4月1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日前，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②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中稻6月1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0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日前，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③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晚稻7月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日前，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④早稻杂交种作晚稻直播最迟在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7月31日前，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过后不予退货，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不再另外通知，种子运费和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退货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运费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</w:rPr>
        <w:t>由乙方自己负担。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eastAsia="zh-CN"/>
        </w:rPr>
        <w:t>常规稻种子概不退货、不换货！玉晶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u w:val="none"/>
          <w:lang w:val="en-US" w:eastAsia="zh-CN"/>
        </w:rPr>
        <w:t>91种子退货规定与杂交稻种子</w:t>
      </w:r>
      <w:r>
        <w:rPr>
          <w:rFonts w:hint="eastAsia" w:asciiTheme="majorEastAsia" w:hAnsiTheme="majorEastAsia" w:eastAsiaTheme="majorEastAsia" w:cstheme="majorEastAsia"/>
          <w:b w:val="0"/>
          <w:bCs/>
          <w:i w:val="0"/>
          <w:iCs/>
          <w:color w:val="FF0000"/>
          <w:sz w:val="21"/>
          <w:szCs w:val="21"/>
          <w:lang w:val="en-US" w:eastAsia="zh-CN"/>
        </w:rPr>
        <w:t>相同。</w:t>
      </w:r>
    </w:p>
    <w:p w14:paraId="4C525815">
      <w:pPr>
        <w:ind w:firstLine="42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lang w:val="en-US" w:eastAsia="zh-CN"/>
        </w:rPr>
        <w:t>祝您身体健康，生意兴隆。</w:t>
      </w:r>
    </w:p>
    <w:p w14:paraId="27904E54">
      <w:pPr>
        <w:rPr>
          <w:rFonts w:hint="eastAsia" w:ascii="宋体" w:hAnsi="宋体" w:eastAsia="宋体" w:cs="宋体"/>
          <w:sz w:val="24"/>
          <w:szCs w:val="32"/>
        </w:rPr>
      </w:pPr>
    </w:p>
    <w:p w14:paraId="5B98DA16">
      <w:pPr>
        <w:jc w:val="both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                  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2025年11月6日</w:t>
      </w:r>
    </w:p>
    <w:p w14:paraId="5B66D20C">
      <w:pPr>
        <w:ind w:firstLine="420" w:firstLineChars="200"/>
        <w:rPr>
          <w:rFonts w:hint="eastAsia" w:asciiTheme="majorEastAsia" w:hAnsiTheme="majorEastAsia" w:eastAsiaTheme="majorEastAsia" w:cstheme="majorEastAsia"/>
          <w:b w:val="0"/>
          <w:bCs w:val="0"/>
          <w:color w:val="auto"/>
          <w:sz w:val="21"/>
          <w:szCs w:val="21"/>
          <w:lang w:val="en-US" w:eastAsia="zh-CN"/>
        </w:rPr>
      </w:pPr>
    </w:p>
    <w:p w14:paraId="389C33EC">
      <w:pPr>
        <w:jc w:val="both"/>
        <w:rPr>
          <w:rFonts w:hint="default" w:ascii="宋体" w:hAnsi="宋体" w:eastAsia="宋体" w:cs="宋体"/>
          <w:b/>
          <w:bCs/>
          <w:sz w:val="28"/>
          <w:szCs w:val="36"/>
          <w:lang w:val="en-US" w:eastAsia="zh-CN"/>
        </w:rPr>
      </w:pPr>
    </w:p>
    <w:sectPr>
      <w:footerReference r:id="rId3" w:type="default"/>
      <w:pgSz w:w="11906" w:h="16838"/>
      <w:pgMar w:top="1043" w:right="1236" w:bottom="1043" w:left="1236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133C5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242900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16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242900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16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dhMTkyNTIwN2VhMWZkODkzNzQzYTYwM2Q1YjRlNTcifQ=="/>
  </w:docVars>
  <w:rsids>
    <w:rsidRoot w:val="2264518D"/>
    <w:rsid w:val="006E6810"/>
    <w:rsid w:val="00891F44"/>
    <w:rsid w:val="03195159"/>
    <w:rsid w:val="0332621A"/>
    <w:rsid w:val="07EE1F46"/>
    <w:rsid w:val="09472A83"/>
    <w:rsid w:val="09691410"/>
    <w:rsid w:val="192F76F5"/>
    <w:rsid w:val="1A441542"/>
    <w:rsid w:val="1CC83293"/>
    <w:rsid w:val="2179513C"/>
    <w:rsid w:val="2264518D"/>
    <w:rsid w:val="27426D58"/>
    <w:rsid w:val="27E9484A"/>
    <w:rsid w:val="28261BFA"/>
    <w:rsid w:val="2B41193C"/>
    <w:rsid w:val="2B974BF5"/>
    <w:rsid w:val="2BD134CB"/>
    <w:rsid w:val="2CEE0994"/>
    <w:rsid w:val="308B07B3"/>
    <w:rsid w:val="30F878AC"/>
    <w:rsid w:val="34C16DC2"/>
    <w:rsid w:val="34C975DC"/>
    <w:rsid w:val="34DD3449"/>
    <w:rsid w:val="35DB13B6"/>
    <w:rsid w:val="37BF1C86"/>
    <w:rsid w:val="395B689E"/>
    <w:rsid w:val="395B7538"/>
    <w:rsid w:val="397C26AD"/>
    <w:rsid w:val="3A864F6E"/>
    <w:rsid w:val="3D324146"/>
    <w:rsid w:val="3DD54B5E"/>
    <w:rsid w:val="40ED30BD"/>
    <w:rsid w:val="42E00A4C"/>
    <w:rsid w:val="43636E7C"/>
    <w:rsid w:val="43F65E3B"/>
    <w:rsid w:val="49B664BE"/>
    <w:rsid w:val="4C8C4D8A"/>
    <w:rsid w:val="4ED550DC"/>
    <w:rsid w:val="4FD038F7"/>
    <w:rsid w:val="50D137A7"/>
    <w:rsid w:val="55135B6A"/>
    <w:rsid w:val="55265C79"/>
    <w:rsid w:val="57BE03C2"/>
    <w:rsid w:val="58A61054"/>
    <w:rsid w:val="5D7E016E"/>
    <w:rsid w:val="60062F9A"/>
    <w:rsid w:val="62D11B87"/>
    <w:rsid w:val="686C4051"/>
    <w:rsid w:val="6DCD5732"/>
    <w:rsid w:val="7150100B"/>
    <w:rsid w:val="72AB53F6"/>
    <w:rsid w:val="74C258CC"/>
    <w:rsid w:val="778E6286"/>
    <w:rsid w:val="7836450F"/>
    <w:rsid w:val="78CE1E32"/>
    <w:rsid w:val="79620392"/>
    <w:rsid w:val="79DE0466"/>
    <w:rsid w:val="7B526581"/>
    <w:rsid w:val="7CC7607D"/>
    <w:rsid w:val="7F0959E0"/>
    <w:rsid w:val="7FF17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1">
    <w:name w:val="font31"/>
    <w:basedOn w:val="9"/>
    <w:qFormat/>
    <w:uiPriority w:val="0"/>
    <w:rPr>
      <w:rFonts w:ascii="Calibri" w:hAnsi="Calibri" w:cs="Calibri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18</Pages>
  <Words>22289</Words>
  <Characters>26375</Characters>
  <Lines>0</Lines>
  <Paragraphs>0</Paragraphs>
  <TotalTime>10</TotalTime>
  <ScaleCrop>false</ScaleCrop>
  <LinksUpToDate>false</LinksUpToDate>
  <CharactersWithSpaces>27568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2024-10-14T02:37:00Z</dcterms:created>
  <dc:creator>Administrator</dc:creator>
  <cp:lastModifiedBy>张晴18373205401</cp:lastModifiedBy>
  <cp:lastPrinted>2025-09-19T05:16:00Z</cp:lastPrinted>
  <dcterms:modified xsi:type="dcterms:W3CDTF">2025-12-01T05:48:59Z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1477611F70534181B4C154391791267D_13</vt:lpwstr>
  </property>
  <property fmtid="{D5CDD505-2E9C-101B-9397-08002B2CF9AE}" pid="4" name="KSOTemplateDocerSaveRecord">
    <vt:lpwstr>eyJoZGlkIjoiYTNkYWU0ZDU0ZjYzZWY1ZTI3OTQ2OWM5MGJjM2U0OGMiLCJ1c2VySWQiOiI0NzY0MDI3NzkifQ==</vt:lpwstr>
  </property>
</Properties>
</file>