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采购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71"/>
        <w:gridCol w:w="2253"/>
        <w:gridCol w:w="1205"/>
        <w:gridCol w:w="4049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4044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75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13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13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4044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3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3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3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3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3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3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  <w:jc w:val="center"/>
        </w:trPr>
        <w:tc>
          <w:tcPr>
            <w:tcW w:w="9578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21192BF1"/>
    <w:rsid w:val="22846954"/>
    <w:rsid w:val="27D272C6"/>
    <w:rsid w:val="2D114F41"/>
    <w:rsid w:val="30316AB8"/>
    <w:rsid w:val="30EF47E1"/>
    <w:rsid w:val="346B3B03"/>
    <w:rsid w:val="358634C1"/>
    <w:rsid w:val="4C254B4B"/>
    <w:rsid w:val="564D5B0B"/>
    <w:rsid w:val="5D973025"/>
    <w:rsid w:val="6AF50D65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TotalTime>6</TotalTime>
  <ScaleCrop>false</ScaleCrop>
  <LinksUpToDate>false</LinksUpToDate>
  <CharactersWithSpaces>188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cp:lastPrinted>2025-08-13T03:38:00Z</cp:lastPrinted>
  <dcterms:modified xsi:type="dcterms:W3CDTF">2026-06-26T10:06:53Z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