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4A94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4D1EDFFC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3B2EFF3D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C75E5F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47B7658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7E08A376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2259504C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98BFA7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E6E0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0938509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40D8C35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教育中心项目高空升降平台购置</w:t>
      </w:r>
    </w:p>
    <w:p w14:paraId="340F1D2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9572BC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781265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564424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6067AA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06F64C3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7756745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6E8E7FD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61E1E4E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19CD33D7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E9C82CD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2E93E691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57D2F1C8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教育中心项目高空升降平台购置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70E5FBDB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15F5C9C5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4BD422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21837EFD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教育中心项目高空升降平台购置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4C541DCF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41546EC9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799739C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0C2AC294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5E886534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0837BC93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0E61EA02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67F79623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8341E60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223039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63D159E9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40D652A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5214263B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4A3B4FB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64C2C9B3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2FF491A6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50EE702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4F1AD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E9745D5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960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464CF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460A9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7372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2613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565E8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029E5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7A2E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3C0EE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F125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678CB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79374291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54CED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648165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教育中心项目高空升降平台购置</w:t>
      </w:r>
    </w:p>
    <w:p w14:paraId="73BB5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84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260"/>
        <w:gridCol w:w="3030"/>
        <w:gridCol w:w="717"/>
        <w:gridCol w:w="753"/>
        <w:gridCol w:w="1320"/>
        <w:gridCol w:w="2197"/>
      </w:tblGrid>
      <w:tr w14:paraId="0344937D">
        <w:trPr>
          <w:trHeight w:val="567" w:hRule="atLeast"/>
        </w:trPr>
        <w:tc>
          <w:tcPr>
            <w:tcW w:w="685" w:type="dxa"/>
            <w:vAlign w:val="center"/>
          </w:tcPr>
          <w:p w14:paraId="05E25307">
            <w:pPr>
              <w:pStyle w:val="2"/>
              <w:jc w:val="center"/>
              <w:rPr>
                <w:rFonts w:hint="default" w:eastAsia="宋体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260" w:type="dxa"/>
            <w:vAlign w:val="center"/>
          </w:tcPr>
          <w:p w14:paraId="3F9A60C4">
            <w:pPr>
              <w:pStyle w:val="2"/>
              <w:jc w:val="center"/>
              <w:rPr>
                <w:rFonts w:hint="eastAsia" w:eastAsia="宋体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品名</w:t>
            </w:r>
          </w:p>
        </w:tc>
        <w:tc>
          <w:tcPr>
            <w:tcW w:w="3030" w:type="dxa"/>
            <w:vAlign w:val="center"/>
          </w:tcPr>
          <w:p w14:paraId="22100DF5">
            <w:pPr>
              <w:pStyle w:val="2"/>
              <w:jc w:val="center"/>
              <w:rPr>
                <w:rFonts w:hint="default" w:eastAsia="宋体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规格要求</w:t>
            </w:r>
          </w:p>
        </w:tc>
        <w:tc>
          <w:tcPr>
            <w:tcW w:w="717" w:type="dxa"/>
            <w:vAlign w:val="center"/>
          </w:tcPr>
          <w:p w14:paraId="69B337FB">
            <w:pPr>
              <w:pStyle w:val="2"/>
              <w:jc w:val="center"/>
              <w:rPr>
                <w:rFonts w:hint="eastAsia" w:eastAsia="宋体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单位</w:t>
            </w:r>
          </w:p>
        </w:tc>
        <w:tc>
          <w:tcPr>
            <w:tcW w:w="753" w:type="dxa"/>
            <w:vAlign w:val="center"/>
          </w:tcPr>
          <w:p w14:paraId="75C5177A">
            <w:pPr>
              <w:pStyle w:val="2"/>
              <w:jc w:val="center"/>
              <w:rPr>
                <w:rFonts w:hint="eastAsia" w:eastAsia="宋体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数量</w:t>
            </w:r>
          </w:p>
        </w:tc>
        <w:tc>
          <w:tcPr>
            <w:tcW w:w="1320" w:type="dxa"/>
            <w:vAlign w:val="center"/>
          </w:tcPr>
          <w:p w14:paraId="40655DDF">
            <w:pPr>
              <w:pStyle w:val="2"/>
              <w:jc w:val="center"/>
              <w:rPr>
                <w:rFonts w:hint="default" w:eastAsia="宋体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报价品牌</w:t>
            </w:r>
          </w:p>
        </w:tc>
        <w:tc>
          <w:tcPr>
            <w:tcW w:w="2197" w:type="dxa"/>
            <w:vAlign w:val="center"/>
          </w:tcPr>
          <w:p w14:paraId="6656567C">
            <w:pPr>
              <w:pStyle w:val="2"/>
              <w:jc w:val="center"/>
              <w:rPr>
                <w:rFonts w:hint="default" w:eastAsia="宋体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报价产品具体参数</w:t>
            </w:r>
          </w:p>
        </w:tc>
      </w:tr>
      <w:tr w14:paraId="77E57AEE">
        <w:trPr>
          <w:trHeight w:val="1650" w:hRule="atLeast"/>
        </w:trPr>
        <w:tc>
          <w:tcPr>
            <w:tcW w:w="685" w:type="dxa"/>
            <w:vAlign w:val="center"/>
          </w:tcPr>
          <w:p w14:paraId="6D935694">
            <w:pPr>
              <w:pStyle w:val="2"/>
              <w:jc w:val="center"/>
              <w:rPr>
                <w:rFonts w:hint="eastAsia" w:eastAsia="宋体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60" w:type="dxa"/>
            <w:vAlign w:val="center"/>
          </w:tcPr>
          <w:p w14:paraId="134A8CFF">
            <w:pPr>
              <w:pStyle w:val="2"/>
              <w:jc w:val="center"/>
              <w:rPr>
                <w:rFonts w:hint="default" w:eastAsia="宋体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升降平台</w:t>
            </w:r>
          </w:p>
        </w:tc>
        <w:tc>
          <w:tcPr>
            <w:tcW w:w="3030" w:type="dxa"/>
            <w:vAlign w:val="center"/>
          </w:tcPr>
          <w:p w14:paraId="77FF60CA">
            <w:pPr>
              <w:pStyle w:val="2"/>
              <w:numPr>
                <w:ilvl w:val="0"/>
                <w:numId w:val="1"/>
              </w:numPr>
              <w:spacing w:line="240" w:lineRule="auto"/>
              <w:jc w:val="both"/>
              <w:rPr>
                <w:rFonts w:hint="eastAsia"/>
                <w:b w:val="0"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</w:rPr>
              <w:t>作业高度需满足≥12米</w:t>
            </w: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eastAsia="zh-CN"/>
              </w:rPr>
              <w:t>；</w:t>
            </w:r>
          </w:p>
          <w:p w14:paraId="2DBA6BE7">
            <w:pPr>
              <w:pStyle w:val="2"/>
              <w:numPr>
                <w:ilvl w:val="0"/>
                <w:numId w:val="1"/>
              </w:numPr>
              <w:spacing w:line="240" w:lineRule="auto"/>
              <w:jc w:val="both"/>
              <w:rPr>
                <w:rFonts w:hint="eastAsia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升降方式为垂直型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7CB063F8">
            <w:pPr>
              <w:pStyle w:val="2"/>
              <w:numPr>
                <w:ilvl w:val="0"/>
                <w:numId w:val="1"/>
              </w:numPr>
              <w:spacing w:line="240" w:lineRule="auto"/>
              <w:jc w:val="both"/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行走方式为电动</w:t>
            </w:r>
            <w:r>
              <w:rPr>
                <w:rFonts w:hint="eastAsia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1BAADE56">
            <w:pPr>
              <w:pStyle w:val="2"/>
              <w:numPr>
                <w:ilvl w:val="0"/>
                <w:numId w:val="1"/>
              </w:numPr>
              <w:spacing w:line="240" w:lineRule="auto"/>
              <w:jc w:val="both"/>
              <w:rPr>
                <w:rFonts w:hint="eastAsia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载重量≥500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kg；</w:t>
            </w:r>
          </w:p>
          <w:p w14:paraId="502CAF54">
            <w:pPr>
              <w:pStyle w:val="2"/>
              <w:numPr>
                <w:ilvl w:val="0"/>
                <w:numId w:val="1"/>
              </w:numPr>
              <w:spacing w:line="240" w:lineRule="auto"/>
              <w:jc w:val="both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作业平台为≥500*1500mm</w:t>
            </w:r>
          </w:p>
        </w:tc>
        <w:tc>
          <w:tcPr>
            <w:tcW w:w="717" w:type="dxa"/>
            <w:vAlign w:val="center"/>
          </w:tcPr>
          <w:p w14:paraId="6870CDBD">
            <w:pPr>
              <w:pStyle w:val="2"/>
              <w:jc w:val="center"/>
              <w:rPr>
                <w:rFonts w:hint="eastAsia" w:eastAsia="宋体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台</w:t>
            </w:r>
          </w:p>
        </w:tc>
        <w:tc>
          <w:tcPr>
            <w:tcW w:w="753" w:type="dxa"/>
            <w:vAlign w:val="center"/>
          </w:tcPr>
          <w:p w14:paraId="45E57F52">
            <w:pPr>
              <w:pStyle w:val="2"/>
              <w:jc w:val="center"/>
              <w:rPr>
                <w:rFonts w:hint="eastAsia" w:eastAsia="宋体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320" w:type="dxa"/>
            <w:vAlign w:val="center"/>
          </w:tcPr>
          <w:p w14:paraId="4088F123">
            <w:pPr>
              <w:pStyle w:val="2"/>
              <w:jc w:val="center"/>
              <w:rPr>
                <w:rFonts w:hint="eastAsia"/>
                <w:b w:val="0"/>
                <w:bCs/>
                <w:sz w:val="22"/>
                <w:szCs w:val="22"/>
                <w:vertAlign w:val="baseline"/>
              </w:rPr>
            </w:pPr>
          </w:p>
        </w:tc>
        <w:tc>
          <w:tcPr>
            <w:tcW w:w="2197" w:type="dxa"/>
            <w:vAlign w:val="center"/>
          </w:tcPr>
          <w:p w14:paraId="28A1F916">
            <w:pPr>
              <w:pStyle w:val="2"/>
              <w:jc w:val="center"/>
              <w:rPr>
                <w:rFonts w:hint="eastAsia"/>
                <w:b w:val="0"/>
                <w:bCs/>
                <w:sz w:val="22"/>
                <w:szCs w:val="22"/>
                <w:vertAlign w:val="baseline"/>
              </w:rPr>
            </w:pPr>
          </w:p>
        </w:tc>
      </w:tr>
      <w:tr w14:paraId="210E3BEA">
        <w:trPr>
          <w:trHeight w:val="567" w:hRule="atLeast"/>
        </w:trPr>
        <w:tc>
          <w:tcPr>
            <w:tcW w:w="9962" w:type="dxa"/>
            <w:gridSpan w:val="7"/>
            <w:vAlign w:val="top"/>
          </w:tcPr>
          <w:p w14:paraId="75AF6CBC">
            <w:pPr>
              <w:pStyle w:val="2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项目总价：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元，含税率为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 囗 增值税专用发票 囗 普通发票（请勾选发票类型）</w:t>
            </w:r>
          </w:p>
          <w:p w14:paraId="5BEE82AE">
            <w:pPr>
              <w:pStyle w:val="2"/>
              <w:spacing w:line="240" w:lineRule="auto"/>
              <w:jc w:val="left"/>
              <w:rPr>
                <w:rFonts w:hint="default" w:eastAsia="宋体"/>
                <w:u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lang w:val="en-US" w:eastAsia="zh-CN"/>
              </w:rPr>
              <w:t>中选后</w:t>
            </w:r>
            <w:r>
              <w:rPr>
                <w:rFonts w:hint="eastAsia"/>
                <w:b w:val="0"/>
                <w:bCs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b w:val="0"/>
                <w:bCs/>
                <w:sz w:val="22"/>
                <w:szCs w:val="22"/>
                <w:u w:val="none"/>
                <w:lang w:val="en-US" w:eastAsia="zh-CN"/>
              </w:rPr>
              <w:t>天交付，保修期为</w:t>
            </w:r>
            <w:r>
              <w:rPr>
                <w:rFonts w:hint="eastAsia"/>
                <w:b w:val="0"/>
                <w:bCs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b w:val="0"/>
                <w:bCs/>
                <w:sz w:val="22"/>
                <w:szCs w:val="22"/>
                <w:u w:val="none"/>
                <w:lang w:val="en-US" w:eastAsia="zh-CN"/>
              </w:rPr>
              <w:t>个月。</w:t>
            </w:r>
          </w:p>
        </w:tc>
      </w:tr>
      <w:tr w14:paraId="0E0F4D08">
        <w:trPr>
          <w:trHeight w:val="567" w:hRule="atLeast"/>
        </w:trPr>
        <w:tc>
          <w:tcPr>
            <w:tcW w:w="9962" w:type="dxa"/>
            <w:gridSpan w:val="7"/>
            <w:vAlign w:val="center"/>
          </w:tcPr>
          <w:p w14:paraId="351C1307">
            <w:pPr>
              <w:pStyle w:val="2"/>
              <w:spacing w:line="240" w:lineRule="auto"/>
              <w:jc w:val="left"/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2"/>
                <w:vertAlign w:val="baseline"/>
                <w:lang w:val="en-US" w:eastAsia="zh-CN"/>
              </w:rPr>
              <w:t>备注：</w:t>
            </w:r>
          </w:p>
          <w:p w14:paraId="21BA15CE">
            <w:pPr>
              <w:pStyle w:val="2"/>
              <w:numPr>
                <w:ilvl w:val="0"/>
                <w:numId w:val="2"/>
              </w:numPr>
              <w:spacing w:line="240" w:lineRule="auto"/>
              <w:jc w:val="left"/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以上报价含运输、送货、卸货、税收等所有费用；供应商中选后不得以任何理由向采购人申请任何费用。</w:t>
            </w:r>
          </w:p>
          <w:p w14:paraId="47BF7B20">
            <w:pPr>
              <w:pStyle w:val="2"/>
              <w:numPr>
                <w:ilvl w:val="0"/>
                <w:numId w:val="2"/>
              </w:numPr>
              <w:spacing w:line="240" w:lineRule="auto"/>
              <w:jc w:val="left"/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价格应包含商品在保修期限内因维修所产生的运输费用。</w:t>
            </w:r>
          </w:p>
        </w:tc>
      </w:tr>
    </w:tbl>
    <w:p w14:paraId="587797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BB1D7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7D4D95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196A04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16665A13">
      <w:pPr>
        <w:tabs>
          <w:tab w:val="left" w:pos="8981"/>
        </w:tabs>
        <w:bidi w:val="0"/>
        <w:jc w:val="left"/>
        <w:rPr>
          <w:rFonts w:hint="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016B631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70D98732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4B5D104A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4595DD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致：中山温泉股份有限公司</w:t>
      </w:r>
    </w:p>
    <w:p w14:paraId="7CBFFC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教育中心项目高空升降平台购置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递交的任何补充承诺。</w:t>
      </w:r>
    </w:p>
    <w:p w14:paraId="4189C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21DF9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075656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56651C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14DA88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AA48106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78171680">
        <w:trPr>
          <w:trHeight w:val="4091" w:hRule="atLeast"/>
        </w:trPr>
        <w:tc>
          <w:tcPr>
            <w:tcW w:w="4990" w:type="dxa"/>
            <w:vAlign w:val="center"/>
          </w:tcPr>
          <w:p w14:paraId="077AF17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58CBC1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4978883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041A2B5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02532484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74444474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6F81166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B6EE1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0E37FC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教育中心项目高空升降平台购置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5DD08D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68D6AD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3801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6DB83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6099C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3608372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1C3D2990">
        <w:trPr>
          <w:trHeight w:val="4091" w:hRule="atLeast"/>
        </w:trPr>
        <w:tc>
          <w:tcPr>
            <w:tcW w:w="4990" w:type="dxa"/>
            <w:vAlign w:val="center"/>
          </w:tcPr>
          <w:p w14:paraId="3F0FC55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2D99A5B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47575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BF39EC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39CCE445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D39B17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0CB7F5CB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554F4C1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7CA3A22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10561B9B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5FBE4CB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539B9F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1ADEBCEA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1806D8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7E98A0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37B2C7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5D48F10F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2F249A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A8D80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AA22F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34CB499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BD69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6EF787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4FA98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2E529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59FFA9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4A70C226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3AFFF"/>
    <w:multiLevelType w:val="singleLevel"/>
    <w:tmpl w:val="9A73AFF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C82B8B2"/>
    <w:multiLevelType w:val="singleLevel"/>
    <w:tmpl w:val="7C82B8B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3E0803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0F1D8D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0FFA3EC1"/>
    <w:rsid w:val="10791126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2369D7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12243DD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4658FA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445DD6"/>
    <w:rsid w:val="5D64629B"/>
    <w:rsid w:val="5DF52D98"/>
    <w:rsid w:val="5DF915EE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3273ED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1E37C3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DA7CCF"/>
    <w:rsid w:val="7FE35884"/>
    <w:rsid w:val="A6FF4841"/>
    <w:rsid w:val="D7BF3D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01"/>
    <w:basedOn w:val="1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d97a7398-2e8e-42a2-8888-30808b9f7b50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42421131</paraID>
      <start>6</start>
      <end>7</end>
      <status>modified</status>
      <modifiedWord>：</modifiedWord>
      <trackRevisions>false</trackRevisions>
    </reviewItem>
    <reviewItem>
      <errorID>7f0c3506-7b17-4818-8bd3-28ef73ae490c</errorID>
      <errorWord>（包括但不仅限于</errorWord>
      <group>L1_Word</group>
      <groupName>字词问题</groupName>
      <ability>L2_Typo</ability>
      <abilityName>字词错误</abilityName>
      <candidateList>
        <item>（包括但不限于</item>
      </candidateList>
      <explain/>
      <paraID>5F4AB9B3</paraID>
      <start>6</start>
      <end>13</end>
      <status>modified</status>
      <modifiedWord>（包括但不限于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7b465db-ac76-4151-9ddd-20183d3404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2472</Words>
  <Characters>2539</Characters>
  <Lines>17</Lines>
  <Paragraphs>5</Paragraphs>
  <TotalTime>0</TotalTime>
  <ScaleCrop>false</ScaleCrop>
  <LinksUpToDate>false</LinksUpToDate>
  <CharactersWithSpaces>3061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2019-01-21T19:46:00Z</dcterms:created>
  <dc:creator>lx</dc:creator>
  <cp:lastModifiedBy>0o-洪籽-o0</cp:lastModifiedBy>
  <cp:lastPrinted>2024-12-25T23:15:00Z</cp:lastPrinted>
  <dcterms:modified xsi:type="dcterms:W3CDTF">2026-08-13T16:34:38Z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475DCD7BFBBC41568E29405F6C3C1F0F_13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