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中山温泉东片区客房改建工程一消防综合验收项目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中山温泉东片区客房改建工程一消防综合验收项目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中山温泉东片区客房改建工程一消防综合验收项目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3D59D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中山温泉东片区客房改建工程一消防综合验收项目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98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057"/>
        <w:gridCol w:w="729"/>
        <w:gridCol w:w="814"/>
        <w:gridCol w:w="1171"/>
        <w:gridCol w:w="940"/>
        <w:gridCol w:w="1160"/>
        <w:gridCol w:w="2403"/>
      </w:tblGrid>
      <w:tr w14:paraId="56EA6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E3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C9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工程项目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56D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9D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E8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基准价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5F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下浮率（%）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BE1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估算金额</w:t>
            </w:r>
          </w:p>
        </w:tc>
        <w:tc>
          <w:tcPr>
            <w:tcW w:w="1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C3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项目要求</w:t>
            </w:r>
          </w:p>
        </w:tc>
      </w:tr>
      <w:tr w14:paraId="3ED61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D2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42D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建筑消防设施检测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7E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69B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BAB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1.3元/m²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2F839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538E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28B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报价单位须对序号1、2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两个项目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分别出具符合国家相关法规、制度要求的《建筑消防设施检测报告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》《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建筑防火检测报告》。                                    2、报价单位须具备出具项目相关检测报告的从业资质。                                 3、项目以《广东省建筑消防设施检测服务行业指导价》一类建筑指导价作为基准价。                              </w:t>
            </w:r>
          </w:p>
        </w:tc>
      </w:tr>
      <w:tr w14:paraId="6D74C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8AC0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5630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建筑防火检测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DB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E11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94DA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1.3元/m²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F3B5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0499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ABD0E"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02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743C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元，含税率为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 囗 增值税专用发票 囗 普通发票（请勾选发票类型）</w:t>
            </w:r>
          </w:p>
        </w:tc>
      </w:tr>
      <w:tr w14:paraId="6C53D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1AA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4654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30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spacing w:beforeAutospacing="0" w:afterAutospacing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资质要求：要求具有有效营业执照及经营范围、具备出具项目相关检测报告的从业资质。</w:t>
            </w:r>
          </w:p>
          <w:p w14:paraId="0898BA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spacing w:beforeAutospacing="0" w:afterAutospacing="0"/>
              <w:jc w:val="left"/>
              <w:textAlignment w:val="center"/>
              <w:rPr>
                <w:rFonts w:hint="eastAsia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项目概况：对项目中山温泉宾馆6号楼、别墅区2至4号别墅、西餐厅拆除重建，对贵宾楼、5号别墅、10至13号别墅、员工宿舍进行消防综合验收技术服务，项目规划建筑面积约22000平方米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725B5D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spacing w:beforeAutospacing="0" w:afterAutospacing="0"/>
              <w:jc w:val="left"/>
              <w:textAlignment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服务时限要求：30个日历天内完成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2FCE49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spacing w:beforeAutospacing="0" w:afterAutospacing="0"/>
              <w:jc w:val="left"/>
              <w:textAlignment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报价单位在报价前需到现场了解实际情况。 项目以总包形式报价，包含人工、设备、交通、税费等一切费用</w:t>
            </w:r>
          </w:p>
        </w:tc>
      </w:tr>
    </w:tbl>
    <w:p w14:paraId="3AC139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       </w:t>
      </w: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供应商</w:t>
      </w:r>
      <w:r>
        <w:rPr>
          <w:rFonts w:hint="eastAsia" w:ascii="宋体" w:hAnsi="宋体" w:eastAsia="宋体" w:cs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法定代表人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/分公司负责人</w:t>
      </w:r>
      <w:r>
        <w:rPr>
          <w:rFonts w:hint="eastAsia" w:ascii="宋体" w:hAnsi="宋体" w:eastAsia="宋体" w:cs="宋体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sz w:val="22"/>
          <w:szCs w:val="22"/>
        </w:rPr>
        <w:t>日期：</w:t>
      </w:r>
    </w:p>
    <w:p w14:paraId="3197577E">
      <w:pPr>
        <w:tabs>
          <w:tab w:val="left" w:pos="8981"/>
        </w:tabs>
        <w:bidi w:val="0"/>
        <w:jc w:val="center"/>
        <w:rPr>
          <w:rFonts w:hint="eastAsia" w:ascii="宋体" w:hAnsi="宋体" w:eastAsia="宋体" w:cs="宋体"/>
          <w:sz w:val="22"/>
          <w:szCs w:val="22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02A24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中山温泉东片区客房改建工程一消防综合验收项目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中山温泉东片区客房改建工程一消防综合验收项目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DCDA431"/>
    <w:multiLevelType w:val="singleLevel"/>
    <w:tmpl w:val="3DCDA43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221E3A"/>
    <w:rsid w:val="154F6BFC"/>
    <w:rsid w:val="15C7186C"/>
    <w:rsid w:val="160D0C13"/>
    <w:rsid w:val="161A4883"/>
    <w:rsid w:val="169053D2"/>
    <w:rsid w:val="16986008"/>
    <w:rsid w:val="174E5C03"/>
    <w:rsid w:val="18035EE4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0FFA651"/>
    <w:rsid w:val="21446D16"/>
    <w:rsid w:val="2174166C"/>
    <w:rsid w:val="217C07D2"/>
    <w:rsid w:val="217D3645"/>
    <w:rsid w:val="21FD3617"/>
    <w:rsid w:val="22312006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7963FE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C43F81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4F69E1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097C3D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477A81"/>
    <w:rsid w:val="7FB15B31"/>
    <w:rsid w:val="7FBF2EEA"/>
    <w:rsid w:val="7FDA7CCF"/>
    <w:rsid w:val="7FE35884"/>
    <w:rsid w:val="9FF5544D"/>
    <w:rsid w:val="BBEFAE3F"/>
    <w:rsid w:val="EDFF0325"/>
    <w:rsid w:val="EFFBCAEA"/>
    <w:rsid w:val="F3D73518"/>
    <w:rsid w:val="F9EBE307"/>
    <w:rsid w:val="FB6FDE33"/>
    <w:rsid w:val="FF7DD80B"/>
    <w:rsid w:val="FFDFE44E"/>
    <w:rsid w:val="FFFDAE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51"/>
    <w:basedOn w:val="14"/>
    <w:qFormat/>
    <w:uiPriority w:val="0"/>
    <w:rPr>
      <w:rFonts w:hint="eastAsia" w:ascii="宋体" w:hAnsi="宋体" w:eastAsia="宋体" w:cs="宋体"/>
      <w:color w:val="C00000"/>
      <w:sz w:val="32"/>
      <w:szCs w:val="32"/>
      <w:u w:val="none"/>
    </w:rPr>
  </w:style>
  <w:style w:type="character" w:customStyle="1" w:styleId="57">
    <w:name w:val="font71"/>
    <w:basedOn w:val="14"/>
    <w:qFormat/>
    <w:uiPriority w:val="0"/>
    <w:rPr>
      <w:rFonts w:hint="eastAsia" w:ascii="宋体" w:hAnsi="宋体" w:eastAsia="宋体" w:cs="宋体"/>
      <w:color w:val="C00000"/>
      <w:sz w:val="32"/>
      <w:szCs w:val="32"/>
      <w:u w:val="single"/>
    </w:rPr>
  </w:style>
  <w:style w:type="character" w:customStyle="1" w:styleId="58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1525</Words>
  <Characters>1553</Characters>
  <Lines>17</Lines>
  <Paragraphs>5</Paragraphs>
  <TotalTime>6</TotalTime>
  <ScaleCrop>false</ScaleCrop>
  <LinksUpToDate>false</LinksUpToDate>
  <CharactersWithSpaces>2161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2019-01-22T11:46:00Z</dcterms:created>
  <dc:creator>lx</dc:creator>
  <cp:lastModifiedBy>Affliction°</cp:lastModifiedBy>
  <cp:lastPrinted>2026-08-20T08:15:00Z</cp:lastPrinted>
  <dcterms:modified xsi:type="dcterms:W3CDTF">2026-08-31T00:59:06Z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13EA1FF2A02F42838C98F2A42C090CA3_13</vt:lpwstr>
  </property>
  <property fmtid="{D5CDD505-2E9C-101B-9397-08002B2CF9AE}" pid="4" name="KSOTemplateDocerSaveRecord">
    <vt:lpwstr>eyJoZGlkIjoiZDM1MDBjYzE4YmNjYTJkMTA1ZDVkMWFiYzNkMGMzMjQiLCJ1c2VySWQiOiI2NDA5OTExNjMifQ==</vt:lpwstr>
  </property>
</Properties>
</file>